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4BD28E" w14:textId="6671B291" w:rsidR="007B00A9" w:rsidRDefault="007B00A9" w:rsidP="007B00A9">
      <w:pPr>
        <w:pStyle w:val="Prosttex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8"/>
        </w:rPr>
        <w:t>Obsah :</w:t>
      </w:r>
    </w:p>
    <w:p w14:paraId="0ED93F72" w14:textId="77777777" w:rsidR="007B00A9" w:rsidRDefault="007B00A9" w:rsidP="007B00A9">
      <w:pPr>
        <w:pStyle w:val="Prosttext"/>
        <w:rPr>
          <w:rFonts w:ascii="Times New Roman" w:hAnsi="Times New Roman"/>
          <w:sz w:val="24"/>
        </w:rPr>
      </w:pPr>
    </w:p>
    <w:p w14:paraId="3F63B230" w14:textId="77777777" w:rsidR="007B00A9" w:rsidRDefault="007B00A9" w:rsidP="007B00A9">
      <w:pPr>
        <w:pStyle w:val="Prosttext"/>
        <w:numPr>
          <w:ilvl w:val="0"/>
          <w:numId w:val="29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Všeobecné údaje</w:t>
      </w:r>
    </w:p>
    <w:p w14:paraId="6EB7A7A3" w14:textId="77777777" w:rsidR="007B00A9" w:rsidRDefault="007B00A9" w:rsidP="007B00A9">
      <w:pPr>
        <w:pStyle w:val="Prosttext"/>
        <w:numPr>
          <w:ilvl w:val="1"/>
          <w:numId w:val="29"/>
        </w:numPr>
        <w:tabs>
          <w:tab w:val="clear" w:pos="1188"/>
          <w:tab w:val="num" w:pos="1276"/>
        </w:tabs>
        <w:ind w:hanging="47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Předmět a rozsah projektu</w:t>
      </w:r>
    </w:p>
    <w:p w14:paraId="16A70E01" w14:textId="77777777" w:rsidR="007B00A9" w:rsidRDefault="007B00A9" w:rsidP="007B00A9">
      <w:pPr>
        <w:pStyle w:val="Prosttext"/>
        <w:numPr>
          <w:ilvl w:val="1"/>
          <w:numId w:val="29"/>
        </w:numPr>
        <w:tabs>
          <w:tab w:val="clear" w:pos="1188"/>
          <w:tab w:val="num" w:pos="1276"/>
        </w:tabs>
        <w:ind w:hanging="47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Podklady</w:t>
      </w:r>
    </w:p>
    <w:p w14:paraId="21D10485" w14:textId="77777777" w:rsidR="007B00A9" w:rsidRDefault="007B00A9" w:rsidP="007B00A9">
      <w:pPr>
        <w:pStyle w:val="Prosttext"/>
        <w:numPr>
          <w:ilvl w:val="1"/>
          <w:numId w:val="29"/>
        </w:numPr>
        <w:tabs>
          <w:tab w:val="clear" w:pos="1188"/>
          <w:tab w:val="num" w:pos="1276"/>
        </w:tabs>
        <w:ind w:hanging="47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Předpisy a normy</w:t>
      </w:r>
    </w:p>
    <w:p w14:paraId="6AA73915" w14:textId="77777777" w:rsidR="007B00A9" w:rsidRDefault="007B00A9" w:rsidP="007B00A9">
      <w:pPr>
        <w:pStyle w:val="Prosttext"/>
        <w:numPr>
          <w:ilvl w:val="1"/>
          <w:numId w:val="29"/>
        </w:numPr>
        <w:tabs>
          <w:tab w:val="clear" w:pos="1188"/>
          <w:tab w:val="num" w:pos="1276"/>
        </w:tabs>
        <w:ind w:hanging="47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Zpracovatel projektu</w:t>
      </w:r>
    </w:p>
    <w:p w14:paraId="2C45C182" w14:textId="77777777" w:rsidR="007B00A9" w:rsidRDefault="007B00A9" w:rsidP="007B00A9">
      <w:pPr>
        <w:pStyle w:val="Prosttext"/>
        <w:ind w:left="708"/>
        <w:rPr>
          <w:rFonts w:ascii="Times New Roman" w:hAnsi="Times New Roman"/>
          <w:sz w:val="24"/>
        </w:rPr>
      </w:pPr>
    </w:p>
    <w:p w14:paraId="0B1D5AC4" w14:textId="77777777" w:rsidR="007B00A9" w:rsidRDefault="007B00A9" w:rsidP="007B00A9">
      <w:pPr>
        <w:pStyle w:val="Prosttext"/>
        <w:ind w:left="993" w:hanging="426"/>
        <w:rPr>
          <w:rFonts w:ascii="Times New Roman" w:hAnsi="Times New Roman"/>
          <w:sz w:val="22"/>
        </w:rPr>
      </w:pPr>
    </w:p>
    <w:p w14:paraId="002FD012" w14:textId="77777777" w:rsidR="007B00A9" w:rsidRDefault="007B00A9" w:rsidP="007B00A9">
      <w:pPr>
        <w:pStyle w:val="Prosttext"/>
        <w:numPr>
          <w:ilvl w:val="0"/>
          <w:numId w:val="29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Základní technické údaje</w:t>
      </w:r>
    </w:p>
    <w:p w14:paraId="454E053A" w14:textId="77777777" w:rsidR="007B00A9" w:rsidRDefault="007B00A9" w:rsidP="007B00A9">
      <w:pPr>
        <w:pStyle w:val="Prosttext"/>
        <w:numPr>
          <w:ilvl w:val="1"/>
          <w:numId w:val="30"/>
        </w:numPr>
        <w:tabs>
          <w:tab w:val="clear" w:pos="987"/>
          <w:tab w:val="num" w:pos="1276"/>
        </w:tabs>
        <w:ind w:left="1276" w:hanging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Napěťové soustavy</w:t>
      </w:r>
    </w:p>
    <w:p w14:paraId="5D2B4EDF" w14:textId="77777777" w:rsidR="007B00A9" w:rsidRDefault="007B00A9" w:rsidP="007B00A9">
      <w:pPr>
        <w:pStyle w:val="Prosttext"/>
        <w:numPr>
          <w:ilvl w:val="1"/>
          <w:numId w:val="30"/>
        </w:numPr>
        <w:tabs>
          <w:tab w:val="clear" w:pos="987"/>
          <w:tab w:val="num" w:pos="1276"/>
        </w:tabs>
        <w:ind w:left="1276" w:hanging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Ochrana proti nebezpečnému dotyku živých/neživých částí</w:t>
      </w:r>
    </w:p>
    <w:p w14:paraId="617DB034" w14:textId="77777777" w:rsidR="007B00A9" w:rsidRDefault="007B00A9" w:rsidP="007B00A9">
      <w:pPr>
        <w:pStyle w:val="Prosttext"/>
        <w:numPr>
          <w:ilvl w:val="1"/>
          <w:numId w:val="30"/>
        </w:numPr>
        <w:tabs>
          <w:tab w:val="clear" w:pos="987"/>
          <w:tab w:val="num" w:pos="1276"/>
        </w:tabs>
        <w:ind w:left="1276" w:hanging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Vnější vlivy </w:t>
      </w:r>
    </w:p>
    <w:p w14:paraId="2DDDAA03" w14:textId="77777777" w:rsidR="007B00A9" w:rsidRDefault="007B00A9" w:rsidP="007B00A9">
      <w:pPr>
        <w:pStyle w:val="Prosttext"/>
        <w:rPr>
          <w:rFonts w:ascii="Times New Roman" w:hAnsi="Times New Roman"/>
          <w:sz w:val="24"/>
        </w:rPr>
      </w:pPr>
    </w:p>
    <w:p w14:paraId="2BCFF6E1" w14:textId="77777777" w:rsidR="007B00A9" w:rsidRDefault="007B00A9" w:rsidP="007B00A9">
      <w:pPr>
        <w:pStyle w:val="Prosttext"/>
        <w:ind w:left="708"/>
        <w:rPr>
          <w:rFonts w:ascii="Times New Roman" w:hAnsi="Times New Roman"/>
          <w:sz w:val="24"/>
        </w:rPr>
      </w:pPr>
    </w:p>
    <w:p w14:paraId="643EDBA5" w14:textId="77777777" w:rsidR="007B00A9" w:rsidRPr="003A6077" w:rsidRDefault="007B00A9" w:rsidP="007B00A9">
      <w:pPr>
        <w:pStyle w:val="Prosttext"/>
        <w:numPr>
          <w:ilvl w:val="0"/>
          <w:numId w:val="29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Technické řešení</w:t>
      </w:r>
    </w:p>
    <w:p w14:paraId="5A7D34D6" w14:textId="34B18079" w:rsidR="00A14635" w:rsidRDefault="00972220" w:rsidP="007B00A9">
      <w:pPr>
        <w:pStyle w:val="Prosttext"/>
        <w:numPr>
          <w:ilvl w:val="1"/>
          <w:numId w:val="29"/>
        </w:numPr>
        <w:tabs>
          <w:tab w:val="clear" w:pos="1188"/>
          <w:tab w:val="num" w:pos="1276"/>
        </w:tabs>
        <w:ind w:left="1276" w:hanging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</w:t>
      </w:r>
      <w:r w:rsidR="00A14635">
        <w:rPr>
          <w:rFonts w:ascii="Times New Roman" w:hAnsi="Times New Roman"/>
          <w:sz w:val="24"/>
        </w:rPr>
        <w:t>řipojení</w:t>
      </w:r>
    </w:p>
    <w:p w14:paraId="1060E52A" w14:textId="77777777" w:rsidR="00B952A4" w:rsidRDefault="00B952A4" w:rsidP="007B00A9">
      <w:pPr>
        <w:pStyle w:val="Prosttext"/>
        <w:numPr>
          <w:ilvl w:val="1"/>
          <w:numId w:val="29"/>
        </w:numPr>
        <w:tabs>
          <w:tab w:val="clear" w:pos="1188"/>
          <w:tab w:val="num" w:pos="1276"/>
        </w:tabs>
        <w:ind w:left="1276" w:hanging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Slaboproudé rozvody</w:t>
      </w:r>
    </w:p>
    <w:p w14:paraId="7044338D" w14:textId="77777777" w:rsidR="00B952A4" w:rsidRDefault="007B00A9" w:rsidP="00B952A4">
      <w:pPr>
        <w:pStyle w:val="Prosttext"/>
        <w:numPr>
          <w:ilvl w:val="2"/>
          <w:numId w:val="29"/>
        </w:numPr>
        <w:tabs>
          <w:tab w:val="clear" w:pos="2136"/>
          <w:tab w:val="num" w:pos="2127"/>
        </w:tabs>
        <w:ind w:left="2127" w:hanging="851"/>
        <w:rPr>
          <w:rFonts w:ascii="Times New Roman" w:hAnsi="Times New Roman"/>
          <w:sz w:val="24"/>
        </w:rPr>
      </w:pPr>
      <w:r w:rsidRPr="00B952A4">
        <w:rPr>
          <w:rFonts w:ascii="Times New Roman" w:hAnsi="Times New Roman"/>
          <w:sz w:val="24"/>
        </w:rPr>
        <w:t>Telefonní rozvody</w:t>
      </w:r>
    </w:p>
    <w:p w14:paraId="037AAA61" w14:textId="77777777" w:rsidR="00B952A4" w:rsidRDefault="007B00A9" w:rsidP="00B952A4">
      <w:pPr>
        <w:pStyle w:val="Prosttext"/>
        <w:numPr>
          <w:ilvl w:val="2"/>
          <w:numId w:val="29"/>
        </w:numPr>
        <w:tabs>
          <w:tab w:val="clear" w:pos="2136"/>
          <w:tab w:val="num" w:pos="2127"/>
        </w:tabs>
        <w:ind w:left="2127" w:hanging="851"/>
        <w:rPr>
          <w:rFonts w:ascii="Times New Roman" w:hAnsi="Times New Roman"/>
          <w:sz w:val="24"/>
        </w:rPr>
      </w:pPr>
      <w:r w:rsidRPr="00B952A4">
        <w:rPr>
          <w:rFonts w:ascii="Times New Roman" w:hAnsi="Times New Roman"/>
          <w:sz w:val="24"/>
        </w:rPr>
        <w:t>Počítačová síť</w:t>
      </w:r>
    </w:p>
    <w:p w14:paraId="13E6EBFC" w14:textId="77777777" w:rsidR="00B952A4" w:rsidRDefault="007B00A9" w:rsidP="00B952A4">
      <w:pPr>
        <w:pStyle w:val="Prosttext"/>
        <w:numPr>
          <w:ilvl w:val="2"/>
          <w:numId w:val="29"/>
        </w:numPr>
        <w:tabs>
          <w:tab w:val="clear" w:pos="2136"/>
          <w:tab w:val="num" w:pos="2127"/>
        </w:tabs>
        <w:ind w:left="2127" w:hanging="851"/>
        <w:rPr>
          <w:rFonts w:ascii="Times New Roman" w:hAnsi="Times New Roman"/>
          <w:sz w:val="24"/>
        </w:rPr>
      </w:pPr>
      <w:r w:rsidRPr="00B952A4">
        <w:rPr>
          <w:rFonts w:ascii="Times New Roman" w:hAnsi="Times New Roman"/>
          <w:sz w:val="24"/>
        </w:rPr>
        <w:t>Školní rozhlas</w:t>
      </w:r>
    </w:p>
    <w:p w14:paraId="1CF7E47C" w14:textId="77777777" w:rsidR="00B952A4" w:rsidRDefault="007B00A9" w:rsidP="00B952A4">
      <w:pPr>
        <w:pStyle w:val="Prosttext"/>
        <w:numPr>
          <w:ilvl w:val="2"/>
          <w:numId w:val="29"/>
        </w:numPr>
        <w:tabs>
          <w:tab w:val="clear" w:pos="2136"/>
          <w:tab w:val="num" w:pos="2127"/>
        </w:tabs>
        <w:ind w:left="2127" w:hanging="851"/>
        <w:rPr>
          <w:rFonts w:ascii="Times New Roman" w:hAnsi="Times New Roman"/>
          <w:sz w:val="24"/>
        </w:rPr>
      </w:pPr>
      <w:r w:rsidRPr="00B952A4">
        <w:rPr>
          <w:rFonts w:ascii="Times New Roman" w:hAnsi="Times New Roman"/>
          <w:sz w:val="24"/>
        </w:rPr>
        <w:t>Školní zvonky</w:t>
      </w:r>
    </w:p>
    <w:p w14:paraId="6D053CE4" w14:textId="77777777" w:rsidR="00B952A4" w:rsidRDefault="007B00A9" w:rsidP="00B952A4">
      <w:pPr>
        <w:pStyle w:val="Prosttext"/>
        <w:numPr>
          <w:ilvl w:val="2"/>
          <w:numId w:val="29"/>
        </w:numPr>
        <w:tabs>
          <w:tab w:val="clear" w:pos="2136"/>
          <w:tab w:val="num" w:pos="2127"/>
        </w:tabs>
        <w:ind w:left="2127" w:hanging="851"/>
        <w:rPr>
          <w:rFonts w:ascii="Times New Roman" w:hAnsi="Times New Roman"/>
          <w:sz w:val="24"/>
        </w:rPr>
      </w:pPr>
      <w:r w:rsidRPr="00B952A4">
        <w:rPr>
          <w:rFonts w:ascii="Times New Roman" w:hAnsi="Times New Roman"/>
          <w:sz w:val="24"/>
        </w:rPr>
        <w:t>Hodiny</w:t>
      </w:r>
    </w:p>
    <w:p w14:paraId="7CFDDA7B" w14:textId="3CE66548" w:rsidR="00B952A4" w:rsidRDefault="006C549A" w:rsidP="00B952A4">
      <w:pPr>
        <w:pStyle w:val="Prosttext"/>
        <w:numPr>
          <w:ilvl w:val="2"/>
          <w:numId w:val="29"/>
        </w:numPr>
        <w:tabs>
          <w:tab w:val="clear" w:pos="2136"/>
          <w:tab w:val="num" w:pos="2127"/>
        </w:tabs>
        <w:ind w:left="2127" w:hanging="85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</w:t>
      </w:r>
      <w:r w:rsidR="007B00A9" w:rsidRPr="00B952A4">
        <w:rPr>
          <w:rFonts w:ascii="Times New Roman" w:hAnsi="Times New Roman"/>
          <w:sz w:val="24"/>
        </w:rPr>
        <w:t>řístupový systém</w:t>
      </w:r>
    </w:p>
    <w:p w14:paraId="31B39101" w14:textId="77777777" w:rsidR="00B952A4" w:rsidRDefault="007B00A9" w:rsidP="00B952A4">
      <w:pPr>
        <w:pStyle w:val="Prosttext"/>
        <w:numPr>
          <w:ilvl w:val="2"/>
          <w:numId w:val="29"/>
        </w:numPr>
        <w:tabs>
          <w:tab w:val="clear" w:pos="2136"/>
          <w:tab w:val="num" w:pos="2127"/>
        </w:tabs>
        <w:ind w:left="2127" w:hanging="851"/>
        <w:rPr>
          <w:rFonts w:ascii="Times New Roman" w:hAnsi="Times New Roman"/>
          <w:sz w:val="24"/>
        </w:rPr>
      </w:pPr>
      <w:r w:rsidRPr="00B952A4">
        <w:rPr>
          <w:rFonts w:ascii="Times New Roman" w:hAnsi="Times New Roman"/>
          <w:sz w:val="24"/>
        </w:rPr>
        <w:t>Zabezpečovací signalizace</w:t>
      </w:r>
    </w:p>
    <w:p w14:paraId="50CE91A1" w14:textId="77777777" w:rsidR="007B00A9" w:rsidRDefault="007B00A9" w:rsidP="00B952A4">
      <w:pPr>
        <w:pStyle w:val="Prosttext"/>
        <w:numPr>
          <w:ilvl w:val="2"/>
          <w:numId w:val="29"/>
        </w:numPr>
        <w:tabs>
          <w:tab w:val="clear" w:pos="2136"/>
          <w:tab w:val="num" w:pos="2127"/>
        </w:tabs>
        <w:ind w:left="2127" w:hanging="851"/>
        <w:rPr>
          <w:rFonts w:ascii="Times New Roman" w:hAnsi="Times New Roman"/>
          <w:sz w:val="24"/>
        </w:rPr>
      </w:pPr>
      <w:r w:rsidRPr="00B952A4">
        <w:rPr>
          <w:rFonts w:ascii="Times New Roman" w:hAnsi="Times New Roman"/>
          <w:sz w:val="24"/>
        </w:rPr>
        <w:t>Kamerový systém</w:t>
      </w:r>
    </w:p>
    <w:p w14:paraId="1FB5A528" w14:textId="77777777" w:rsidR="004E14FB" w:rsidRPr="00B952A4" w:rsidRDefault="004E14FB" w:rsidP="00B952A4">
      <w:pPr>
        <w:pStyle w:val="Prosttext"/>
        <w:numPr>
          <w:ilvl w:val="2"/>
          <w:numId w:val="29"/>
        </w:numPr>
        <w:tabs>
          <w:tab w:val="clear" w:pos="2136"/>
          <w:tab w:val="num" w:pos="2127"/>
        </w:tabs>
        <w:ind w:left="2127" w:hanging="85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STA</w:t>
      </w:r>
    </w:p>
    <w:p w14:paraId="168DB6F1" w14:textId="2D496E10" w:rsidR="007B00A9" w:rsidRDefault="007B00A9" w:rsidP="007B00A9">
      <w:pPr>
        <w:pStyle w:val="Prosttext"/>
        <w:numPr>
          <w:ilvl w:val="1"/>
          <w:numId w:val="29"/>
        </w:numPr>
        <w:tabs>
          <w:tab w:val="clear" w:pos="1188"/>
          <w:tab w:val="num" w:pos="1276"/>
        </w:tabs>
        <w:ind w:left="1276" w:hanging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Kabeláž</w:t>
      </w:r>
      <w:r w:rsidR="00441964">
        <w:rPr>
          <w:rFonts w:ascii="Times New Roman" w:hAnsi="Times New Roman"/>
          <w:sz w:val="24"/>
        </w:rPr>
        <w:t xml:space="preserve"> a instalace</w:t>
      </w:r>
    </w:p>
    <w:p w14:paraId="6C623FB3" w14:textId="137E0F5F" w:rsidR="00441964" w:rsidRDefault="00441964" w:rsidP="007B00A9">
      <w:pPr>
        <w:pStyle w:val="Prosttext"/>
        <w:numPr>
          <w:ilvl w:val="1"/>
          <w:numId w:val="29"/>
        </w:numPr>
        <w:tabs>
          <w:tab w:val="clear" w:pos="1188"/>
          <w:tab w:val="num" w:pos="1276"/>
        </w:tabs>
        <w:ind w:left="1276" w:hanging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Elektromontážní práce</w:t>
      </w:r>
    </w:p>
    <w:p w14:paraId="662063BC" w14:textId="77777777" w:rsidR="00DA4F44" w:rsidRDefault="00DA4F44" w:rsidP="00DA4F44">
      <w:pPr>
        <w:pStyle w:val="Prosttext"/>
        <w:rPr>
          <w:rFonts w:ascii="Times New Roman" w:hAnsi="Times New Roman"/>
          <w:sz w:val="24"/>
        </w:rPr>
      </w:pPr>
    </w:p>
    <w:p w14:paraId="4495053D" w14:textId="77777777" w:rsidR="00DA4F44" w:rsidRDefault="00DA4F44" w:rsidP="00DA4F44">
      <w:pPr>
        <w:pStyle w:val="Prosttext"/>
        <w:numPr>
          <w:ilvl w:val="0"/>
          <w:numId w:val="29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Uvedení do provozu a provozní podmínky</w:t>
      </w:r>
    </w:p>
    <w:p w14:paraId="297100DD" w14:textId="77777777" w:rsidR="00DA4F44" w:rsidRDefault="00DA4F44" w:rsidP="00DA4F44">
      <w:pPr>
        <w:pStyle w:val="Prosttext"/>
        <w:ind w:left="420"/>
        <w:rPr>
          <w:rFonts w:ascii="Times New Roman" w:hAnsi="Times New Roman"/>
          <w:b/>
          <w:sz w:val="24"/>
        </w:rPr>
      </w:pPr>
    </w:p>
    <w:p w14:paraId="308B905A" w14:textId="5E516A07" w:rsidR="00DA4F44" w:rsidRPr="00DA4F44" w:rsidRDefault="00DA4F44" w:rsidP="00DA4F44">
      <w:pPr>
        <w:pStyle w:val="Prosttext"/>
        <w:numPr>
          <w:ilvl w:val="0"/>
          <w:numId w:val="29"/>
        </w:numPr>
        <w:rPr>
          <w:rFonts w:ascii="Times New Roman" w:hAnsi="Times New Roman"/>
          <w:b/>
          <w:sz w:val="24"/>
        </w:rPr>
      </w:pPr>
      <w:r w:rsidRPr="00DA4F44">
        <w:rPr>
          <w:rFonts w:ascii="Times New Roman" w:hAnsi="Times New Roman"/>
          <w:b/>
          <w:sz w:val="24"/>
        </w:rPr>
        <w:t>Upozornění pro účastníky výstavby</w:t>
      </w:r>
    </w:p>
    <w:p w14:paraId="5A0A0A5C" w14:textId="77777777" w:rsidR="000219E9" w:rsidRDefault="000219E9" w:rsidP="007B00A9">
      <w:pPr>
        <w:pStyle w:val="Prosttext"/>
        <w:ind w:left="708"/>
        <w:rPr>
          <w:rFonts w:ascii="Times New Roman" w:hAnsi="Times New Roman"/>
          <w:sz w:val="24"/>
        </w:rPr>
      </w:pPr>
    </w:p>
    <w:p w14:paraId="28728A2E" w14:textId="77777777" w:rsidR="007B00A9" w:rsidRDefault="007B00A9" w:rsidP="000078F2">
      <w:pPr>
        <w:pStyle w:val="Prosttext"/>
        <w:jc w:val="center"/>
        <w:rPr>
          <w:rFonts w:ascii="Times New Roman" w:hAnsi="Times New Roman"/>
          <w:b/>
          <w:sz w:val="48"/>
          <w:u w:val="single"/>
        </w:rPr>
      </w:pPr>
    </w:p>
    <w:p w14:paraId="4D23E5D6" w14:textId="77777777" w:rsidR="00F356EA" w:rsidRDefault="00F356EA">
      <w:pPr>
        <w:rPr>
          <w:b/>
          <w:sz w:val="48"/>
          <w:szCs w:val="20"/>
          <w:u w:val="single"/>
        </w:rPr>
      </w:pPr>
      <w:r>
        <w:rPr>
          <w:b/>
          <w:sz w:val="48"/>
          <w:u w:val="single"/>
        </w:rPr>
        <w:br w:type="page"/>
      </w:r>
    </w:p>
    <w:p w14:paraId="4D2BD7BF" w14:textId="37A84320" w:rsidR="000078F2" w:rsidRDefault="000078F2" w:rsidP="00F356EA">
      <w:pPr>
        <w:pStyle w:val="Prosttext"/>
        <w:spacing w:before="240" w:after="240"/>
        <w:jc w:val="center"/>
        <w:rPr>
          <w:rFonts w:ascii="Times New Roman" w:hAnsi="Times New Roman"/>
          <w:b/>
          <w:sz w:val="48"/>
          <w:u w:val="single"/>
        </w:rPr>
      </w:pPr>
      <w:r>
        <w:rPr>
          <w:rFonts w:ascii="Times New Roman" w:hAnsi="Times New Roman"/>
          <w:b/>
          <w:sz w:val="48"/>
          <w:u w:val="single"/>
        </w:rPr>
        <w:lastRenderedPageBreak/>
        <w:t>Technická   zpráva</w:t>
      </w:r>
    </w:p>
    <w:p w14:paraId="0C286678" w14:textId="77777777" w:rsidR="007B00A9" w:rsidRDefault="007B00A9" w:rsidP="00F356EA">
      <w:pPr>
        <w:pStyle w:val="Prosttext"/>
        <w:numPr>
          <w:ilvl w:val="0"/>
          <w:numId w:val="25"/>
        </w:numPr>
        <w:spacing w:before="240" w:after="120"/>
        <w:ind w:left="426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Všeobecné údaje</w:t>
      </w:r>
    </w:p>
    <w:p w14:paraId="250D4C8E" w14:textId="77777777" w:rsidR="00F356EA" w:rsidRDefault="00F356EA" w:rsidP="00F356EA">
      <w:pPr>
        <w:pStyle w:val="Prosttext"/>
        <w:spacing w:before="180" w:after="12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1.1 Předmět a rozsah projektu</w:t>
      </w:r>
    </w:p>
    <w:p w14:paraId="4FBDEC48" w14:textId="441EB0E6" w:rsidR="00EA4707" w:rsidRDefault="007B00A9" w:rsidP="003A7508">
      <w:pPr>
        <w:pStyle w:val="Prosttext"/>
        <w:spacing w:before="60"/>
        <w:ind w:left="426"/>
        <w:jc w:val="both"/>
        <w:rPr>
          <w:rFonts w:ascii="Times New Roman" w:hAnsi="Times New Roman"/>
          <w:sz w:val="24"/>
          <w:szCs w:val="24"/>
        </w:rPr>
      </w:pPr>
      <w:r w:rsidRPr="00F67526">
        <w:rPr>
          <w:rFonts w:ascii="Times New Roman" w:hAnsi="Times New Roman"/>
          <w:sz w:val="24"/>
          <w:szCs w:val="24"/>
        </w:rPr>
        <w:t>Předložen</w:t>
      </w:r>
      <w:r w:rsidR="00D90910">
        <w:rPr>
          <w:rFonts w:ascii="Times New Roman" w:hAnsi="Times New Roman"/>
          <w:sz w:val="24"/>
          <w:szCs w:val="24"/>
        </w:rPr>
        <w:t>á</w:t>
      </w:r>
      <w:r w:rsidRPr="00F67526">
        <w:rPr>
          <w:rFonts w:ascii="Times New Roman" w:hAnsi="Times New Roman"/>
          <w:sz w:val="24"/>
          <w:szCs w:val="24"/>
        </w:rPr>
        <w:t xml:space="preserve"> </w:t>
      </w:r>
      <w:r w:rsidR="00C80F9C">
        <w:rPr>
          <w:rFonts w:ascii="Times New Roman" w:hAnsi="Times New Roman"/>
          <w:sz w:val="24"/>
          <w:szCs w:val="24"/>
        </w:rPr>
        <w:t>dokumentace</w:t>
      </w:r>
      <w:r w:rsidRPr="00F6752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pro </w:t>
      </w:r>
      <w:r w:rsidR="00750372">
        <w:rPr>
          <w:rFonts w:ascii="Times New Roman" w:hAnsi="Times New Roman"/>
          <w:sz w:val="24"/>
          <w:szCs w:val="24"/>
        </w:rPr>
        <w:t>provádění stavby</w:t>
      </w:r>
      <w:r w:rsidR="00C42EBB">
        <w:rPr>
          <w:rFonts w:ascii="Times New Roman" w:hAnsi="Times New Roman"/>
          <w:sz w:val="24"/>
          <w:szCs w:val="24"/>
        </w:rPr>
        <w:t xml:space="preserve"> řeší </w:t>
      </w:r>
      <w:r w:rsidR="00EA4707">
        <w:rPr>
          <w:rFonts w:ascii="Times New Roman" w:hAnsi="Times New Roman"/>
          <w:sz w:val="24"/>
          <w:szCs w:val="24"/>
        </w:rPr>
        <w:t xml:space="preserve">elektroinstalaci osvětlení, silnoproudé a </w:t>
      </w:r>
      <w:r w:rsidR="00C42EBB">
        <w:rPr>
          <w:rFonts w:ascii="Times New Roman" w:hAnsi="Times New Roman"/>
          <w:sz w:val="24"/>
          <w:szCs w:val="24"/>
        </w:rPr>
        <w:t xml:space="preserve">slaboproudé rozvody </w:t>
      </w:r>
      <w:r w:rsidR="00EA4707">
        <w:rPr>
          <w:rFonts w:ascii="Times New Roman" w:hAnsi="Times New Roman"/>
          <w:sz w:val="24"/>
          <w:szCs w:val="24"/>
        </w:rPr>
        <w:t xml:space="preserve">v rámci </w:t>
      </w:r>
      <w:r w:rsidR="007644C7">
        <w:rPr>
          <w:rFonts w:ascii="Times New Roman" w:hAnsi="Times New Roman"/>
          <w:sz w:val="24"/>
          <w:szCs w:val="24"/>
        </w:rPr>
        <w:t>2</w:t>
      </w:r>
      <w:r w:rsidR="00EA4707">
        <w:rPr>
          <w:rFonts w:ascii="Times New Roman" w:hAnsi="Times New Roman"/>
          <w:sz w:val="24"/>
          <w:szCs w:val="24"/>
        </w:rPr>
        <w:t>. etapy „</w:t>
      </w:r>
      <w:r w:rsidR="007644C7">
        <w:rPr>
          <w:rFonts w:ascii="Times New Roman" w:hAnsi="Times New Roman"/>
          <w:sz w:val="24"/>
          <w:szCs w:val="24"/>
        </w:rPr>
        <w:t>STAVEBNÍ ÚPRAVY</w:t>
      </w:r>
      <w:r w:rsidR="00EA4707">
        <w:rPr>
          <w:rFonts w:ascii="Times New Roman" w:hAnsi="Times New Roman"/>
          <w:sz w:val="24"/>
          <w:szCs w:val="24"/>
        </w:rPr>
        <w:t>“ vzdělávacího střediska Vranovice, U Floriánka 57</w:t>
      </w:r>
      <w:r w:rsidR="00EA4707">
        <w:rPr>
          <w:rFonts w:ascii="Times New Roman" w:hAnsi="Times New Roman"/>
          <w:sz w:val="24"/>
        </w:rPr>
        <w:t>.</w:t>
      </w:r>
      <w:r w:rsidR="00EA4707">
        <w:rPr>
          <w:rFonts w:ascii="Times New Roman" w:hAnsi="Times New Roman"/>
          <w:sz w:val="24"/>
          <w:szCs w:val="24"/>
        </w:rPr>
        <w:t xml:space="preserve"> </w:t>
      </w:r>
    </w:p>
    <w:p w14:paraId="54602971" w14:textId="44819BB8" w:rsidR="007B00A9" w:rsidRDefault="00EA4707" w:rsidP="003A7508">
      <w:pPr>
        <w:pStyle w:val="Prosttext"/>
        <w:spacing w:before="6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Tato část řeší pouze slaboproudé rozvody </w:t>
      </w:r>
      <w:r w:rsidR="00C42EBB">
        <w:rPr>
          <w:rFonts w:ascii="Times New Roman" w:hAnsi="Times New Roman"/>
          <w:sz w:val="24"/>
          <w:szCs w:val="24"/>
        </w:rPr>
        <w:t>(elektronické komunikace)</w:t>
      </w:r>
      <w:r w:rsidR="007B00A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to </w:t>
      </w:r>
      <w:r w:rsidR="007B00A9">
        <w:rPr>
          <w:rFonts w:ascii="Times New Roman" w:hAnsi="Times New Roman"/>
          <w:sz w:val="24"/>
          <w:szCs w:val="24"/>
        </w:rPr>
        <w:t>v rozsahu:</w:t>
      </w:r>
    </w:p>
    <w:p w14:paraId="0822AF3E" w14:textId="2984211B" w:rsidR="007B00A9" w:rsidRDefault="007B00A9" w:rsidP="00F356EA">
      <w:pPr>
        <w:pStyle w:val="Prosttext"/>
        <w:numPr>
          <w:ilvl w:val="1"/>
          <w:numId w:val="32"/>
        </w:numPr>
        <w:tabs>
          <w:tab w:val="clear" w:pos="1188"/>
          <w:tab w:val="num" w:pos="1701"/>
        </w:tabs>
        <w:ind w:left="1701" w:hanging="28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Telefonní rozvody</w:t>
      </w:r>
      <w:r w:rsidR="00750372">
        <w:rPr>
          <w:rFonts w:ascii="Times New Roman" w:hAnsi="Times New Roman"/>
          <w:sz w:val="24"/>
        </w:rPr>
        <w:t>, včetně dveřního komunikátoru</w:t>
      </w:r>
      <w:r w:rsidR="003378CB">
        <w:rPr>
          <w:rFonts w:ascii="Times New Roman" w:hAnsi="Times New Roman"/>
          <w:sz w:val="24"/>
        </w:rPr>
        <w:t xml:space="preserve"> -přístupového systému</w:t>
      </w:r>
    </w:p>
    <w:p w14:paraId="35A9932C" w14:textId="3B2CB02D" w:rsidR="007B00A9" w:rsidRDefault="007B00A9" w:rsidP="00F356EA">
      <w:pPr>
        <w:pStyle w:val="Prosttext"/>
        <w:numPr>
          <w:ilvl w:val="1"/>
          <w:numId w:val="32"/>
        </w:numPr>
        <w:tabs>
          <w:tab w:val="clear" w:pos="1188"/>
          <w:tab w:val="num" w:pos="1701"/>
        </w:tabs>
        <w:ind w:left="1701" w:hanging="28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Počítačová síť</w:t>
      </w:r>
    </w:p>
    <w:p w14:paraId="5368C64A" w14:textId="77777777" w:rsidR="007B00A9" w:rsidRDefault="007B00A9" w:rsidP="00F356EA">
      <w:pPr>
        <w:pStyle w:val="Prosttext"/>
        <w:numPr>
          <w:ilvl w:val="1"/>
          <w:numId w:val="32"/>
        </w:numPr>
        <w:tabs>
          <w:tab w:val="clear" w:pos="1188"/>
          <w:tab w:val="num" w:pos="1701"/>
        </w:tabs>
        <w:ind w:left="1701" w:hanging="28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Zabezpečovací signalizace</w:t>
      </w:r>
    </w:p>
    <w:p w14:paraId="155EA92E" w14:textId="77777777" w:rsidR="00A948BE" w:rsidRDefault="00A948BE" w:rsidP="00F356EA">
      <w:pPr>
        <w:pStyle w:val="Prosttext"/>
        <w:numPr>
          <w:ilvl w:val="1"/>
          <w:numId w:val="32"/>
        </w:numPr>
        <w:tabs>
          <w:tab w:val="clear" w:pos="1188"/>
          <w:tab w:val="num" w:pos="1701"/>
        </w:tabs>
        <w:ind w:left="1701" w:hanging="28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STA</w:t>
      </w:r>
    </w:p>
    <w:p w14:paraId="6B8CFDA2" w14:textId="722C2194" w:rsidR="007B00A9" w:rsidRDefault="007B00A9" w:rsidP="00D90910">
      <w:pPr>
        <w:pStyle w:val="Prosttext"/>
        <w:spacing w:before="40" w:after="40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F67526">
        <w:rPr>
          <w:rFonts w:ascii="Times New Roman" w:hAnsi="Times New Roman"/>
          <w:sz w:val="24"/>
          <w:szCs w:val="24"/>
        </w:rPr>
        <w:t xml:space="preserve">Dokumentace je zpracována v rozsahu </w:t>
      </w:r>
      <w:r w:rsidRPr="000858F8">
        <w:rPr>
          <w:rFonts w:ascii="Times New Roman" w:hAnsi="Times New Roman"/>
          <w:sz w:val="24"/>
          <w:szCs w:val="24"/>
        </w:rPr>
        <w:t xml:space="preserve">požadavků </w:t>
      </w:r>
      <w:r>
        <w:rPr>
          <w:rFonts w:ascii="Times New Roman" w:hAnsi="Times New Roman"/>
          <w:sz w:val="24"/>
          <w:szCs w:val="24"/>
        </w:rPr>
        <w:t>§</w:t>
      </w:r>
      <w:r w:rsidR="00750372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vyhl. 499/06 Sb, </w:t>
      </w:r>
      <w:r w:rsidRPr="000858F8">
        <w:rPr>
          <w:rFonts w:ascii="Times New Roman" w:hAnsi="Times New Roman"/>
          <w:sz w:val="24"/>
          <w:szCs w:val="24"/>
        </w:rPr>
        <w:t>GP</w:t>
      </w:r>
      <w:r w:rsidRPr="00F67526">
        <w:rPr>
          <w:rFonts w:ascii="Times New Roman" w:hAnsi="Times New Roman"/>
          <w:sz w:val="24"/>
          <w:szCs w:val="24"/>
        </w:rPr>
        <w:t>, investora, ČSN, ČSN EN a legislativy ČR.</w:t>
      </w:r>
      <w:r w:rsidRPr="00F6752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0DD996F6" w14:textId="6E5C3EBA" w:rsidR="00F356EA" w:rsidRDefault="00750372" w:rsidP="00D90910">
      <w:pPr>
        <w:pStyle w:val="Import5"/>
        <w:spacing w:before="40" w:after="40"/>
        <w:ind w:left="426"/>
        <w:jc w:val="both"/>
        <w:rPr>
          <w:rFonts w:ascii="Times New Roman" w:hAnsi="Times New Roman"/>
        </w:rPr>
      </w:pPr>
      <w:r w:rsidRPr="00750372">
        <w:rPr>
          <w:rFonts w:ascii="Times New Roman" w:hAnsi="Times New Roman"/>
          <w:szCs w:val="24"/>
        </w:rPr>
        <w:t>Dokumentace slouží výhradně danému účelu, tzn. k provádění montážně dodavatelských prací. Tato dokumentace bude dokladována k revizi el. zařízení, ke kontrole podmínek stavebního povolení při kolaudaci a ke kontrole dozorových orgánů (TIČR, IBP, atd.).</w:t>
      </w:r>
    </w:p>
    <w:p w14:paraId="4AEA42E8" w14:textId="3B6EEDF8" w:rsidR="007B00A9" w:rsidRDefault="007B00A9" w:rsidP="00D90910">
      <w:pPr>
        <w:pStyle w:val="Import5"/>
        <w:spacing w:before="40" w:after="40"/>
        <w:ind w:left="426"/>
        <w:jc w:val="both"/>
        <w:rPr>
          <w:rFonts w:ascii="Times New Roman" w:hAnsi="Times New Roman"/>
        </w:rPr>
      </w:pPr>
      <w:r w:rsidRPr="00F67526">
        <w:rPr>
          <w:rFonts w:ascii="Times New Roman" w:hAnsi="Times New Roman"/>
          <w:szCs w:val="24"/>
        </w:rPr>
        <w:t>Pro řešení projektu byly předloženy podklady zadavatele, projektanta stavební části a</w:t>
      </w:r>
      <w:r w:rsidR="00F356EA">
        <w:rPr>
          <w:rFonts w:ascii="Times New Roman" w:hAnsi="Times New Roman"/>
          <w:szCs w:val="24"/>
        </w:rPr>
        <w:t> </w:t>
      </w:r>
      <w:r>
        <w:rPr>
          <w:rFonts w:ascii="Times New Roman" w:hAnsi="Times New Roman"/>
        </w:rPr>
        <w:t>jejich přesná specifikace je uvedena v bodu  1.2.</w:t>
      </w:r>
    </w:p>
    <w:p w14:paraId="3E9ADFBB" w14:textId="77777777" w:rsidR="00F356EA" w:rsidRDefault="00F356EA" w:rsidP="00F356EA">
      <w:pPr>
        <w:pStyle w:val="Prosttext"/>
        <w:spacing w:before="180" w:after="12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1.2 Podklady</w:t>
      </w:r>
    </w:p>
    <w:p w14:paraId="0E125F1A" w14:textId="500743D1" w:rsidR="007B00A9" w:rsidRDefault="007B00A9" w:rsidP="00D90910">
      <w:pPr>
        <w:pStyle w:val="Prosttext"/>
        <w:spacing w:before="40" w:after="40"/>
        <w:ind w:left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Pro zpracování projektu byly zadavatelem předloženy tyto podklady:</w:t>
      </w:r>
    </w:p>
    <w:p w14:paraId="3900CFF5" w14:textId="13ED3FF0" w:rsidR="007B00A9" w:rsidRDefault="00F356EA" w:rsidP="00D90910">
      <w:pPr>
        <w:pStyle w:val="Prosttext"/>
        <w:numPr>
          <w:ilvl w:val="0"/>
          <w:numId w:val="3"/>
        </w:numPr>
        <w:tabs>
          <w:tab w:val="clear" w:pos="1305"/>
          <w:tab w:val="num" w:pos="1276"/>
        </w:tabs>
        <w:spacing w:before="40" w:after="40"/>
        <w:ind w:left="1276"/>
        <w:jc w:val="both"/>
        <w:rPr>
          <w:rFonts w:ascii="Times New Roman" w:hAnsi="Times New Roman"/>
          <w:sz w:val="24"/>
        </w:rPr>
      </w:pPr>
      <w:r w:rsidRPr="00F356EA">
        <w:rPr>
          <w:rFonts w:ascii="Times New Roman" w:hAnsi="Times New Roman"/>
          <w:sz w:val="24"/>
        </w:rPr>
        <w:t>Stavební dokumentace pro stavební povolení v</w:t>
      </w:r>
      <w:r w:rsidR="007644C7">
        <w:rPr>
          <w:rFonts w:ascii="Times New Roman" w:hAnsi="Times New Roman"/>
          <w:sz w:val="24"/>
        </w:rPr>
        <w:t> </w:t>
      </w:r>
      <w:r w:rsidRPr="00F356EA">
        <w:rPr>
          <w:rFonts w:ascii="Times New Roman" w:hAnsi="Times New Roman"/>
          <w:sz w:val="24"/>
        </w:rPr>
        <w:t>rozpracovanosti</w:t>
      </w:r>
    </w:p>
    <w:p w14:paraId="269420AE" w14:textId="7452ED22" w:rsidR="007644C7" w:rsidRPr="00F356EA" w:rsidRDefault="007644C7" w:rsidP="00D90910">
      <w:pPr>
        <w:pStyle w:val="Prosttext"/>
        <w:numPr>
          <w:ilvl w:val="0"/>
          <w:numId w:val="3"/>
        </w:numPr>
        <w:tabs>
          <w:tab w:val="clear" w:pos="1305"/>
          <w:tab w:val="num" w:pos="1276"/>
        </w:tabs>
        <w:spacing w:before="40" w:after="40"/>
        <w:ind w:left="127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Dokumentace vzduchotechniky pro stavební povolení v rozpracovanosti</w:t>
      </w:r>
    </w:p>
    <w:p w14:paraId="32AEBA89" w14:textId="77777777" w:rsidR="00F356EA" w:rsidRDefault="00F356EA" w:rsidP="00F356EA">
      <w:pPr>
        <w:pStyle w:val="Prosttext"/>
        <w:spacing w:before="180" w:after="12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1.3 Předpisy a normy</w:t>
      </w:r>
    </w:p>
    <w:p w14:paraId="5A38FCDD" w14:textId="77777777" w:rsidR="00F356EA" w:rsidRDefault="00F356EA" w:rsidP="00D90910">
      <w:pPr>
        <w:pStyle w:val="Prosttext"/>
        <w:spacing w:before="40" w:after="40"/>
        <w:ind w:left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Projektová dokumentace je zpracována v souladu s předpisy, normami ČSN, EN a katalogy platnými v době jejího zpracování – dle know-how Projektové a znalecké kanceláře – zpracovatele tohoto projektu, a zaručuje vysokou kvalitu a spolehlivost navrženého zařízení.</w:t>
      </w:r>
    </w:p>
    <w:p w14:paraId="5749840C" w14:textId="77777777" w:rsidR="00F356EA" w:rsidRDefault="00F356EA" w:rsidP="00D90910">
      <w:pPr>
        <w:pStyle w:val="Prosttext"/>
        <w:spacing w:before="40" w:after="40"/>
        <w:ind w:left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Obsahuje všechny náležitosti dle §2 a §3 vyhl. 499/2006 Sb a výkonového a honorářového řádu ČKAIT.</w:t>
      </w:r>
    </w:p>
    <w:p w14:paraId="3A5BB16D" w14:textId="77777777" w:rsidR="00F356EA" w:rsidRDefault="00F356EA" w:rsidP="00D90910">
      <w:pPr>
        <w:pStyle w:val="Prosttext"/>
        <w:spacing w:before="40" w:after="40"/>
        <w:ind w:left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Výsledný produkt odpovídá ČSN – ISO 10006 – Management jakosti – směrnice jakosti v managementu projektu.</w:t>
      </w:r>
    </w:p>
    <w:p w14:paraId="6AB2801B" w14:textId="77777777" w:rsidR="00F356EA" w:rsidRDefault="00F356EA" w:rsidP="00D90910">
      <w:pPr>
        <w:pStyle w:val="Prosttext"/>
        <w:spacing w:before="40" w:after="40"/>
        <w:ind w:left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Projekt jako proces realizace obsahuje všechny náležitosti dle výkonového a honorářového řádu ČKAIT  a je zpracován v rozsahu výkonových fází daným výkonovým a honorářovým řádem ČKAIT. Pro informaci jsou popsány všechny výkonové fáze:</w:t>
      </w:r>
    </w:p>
    <w:p w14:paraId="5CE98005" w14:textId="77777777" w:rsidR="00F356EA" w:rsidRPr="00D04563" w:rsidRDefault="00F356EA" w:rsidP="003A7508">
      <w:pPr>
        <w:pStyle w:val="Prosttext"/>
        <w:numPr>
          <w:ilvl w:val="0"/>
          <w:numId w:val="11"/>
        </w:numPr>
        <w:ind w:hanging="437"/>
        <w:rPr>
          <w:rFonts w:ascii="Times New Roman" w:hAnsi="Times New Roman"/>
        </w:rPr>
      </w:pPr>
      <w:r w:rsidRPr="00D04563">
        <w:rPr>
          <w:rFonts w:ascii="Times New Roman" w:hAnsi="Times New Roman"/>
        </w:rPr>
        <w:lastRenderedPageBreak/>
        <w:t>Příprava zakázky</w:t>
      </w:r>
    </w:p>
    <w:p w14:paraId="04E13575" w14:textId="77777777" w:rsidR="00F356EA" w:rsidRPr="00D04563" w:rsidRDefault="00F356EA" w:rsidP="003A7508">
      <w:pPr>
        <w:widowControl w:val="0"/>
        <w:numPr>
          <w:ilvl w:val="0"/>
          <w:numId w:val="4"/>
        </w:numPr>
        <w:tabs>
          <w:tab w:val="clear" w:pos="1068"/>
          <w:tab w:val="num" w:pos="1440"/>
        </w:tabs>
        <w:ind w:left="1440"/>
        <w:rPr>
          <w:sz w:val="20"/>
          <w:szCs w:val="20"/>
        </w:rPr>
      </w:pPr>
      <w:r w:rsidRPr="00D04563">
        <w:rPr>
          <w:sz w:val="20"/>
          <w:szCs w:val="20"/>
        </w:rPr>
        <w:t>analýza zakázky</w:t>
      </w:r>
    </w:p>
    <w:p w14:paraId="4ECC83B9" w14:textId="77777777" w:rsidR="00F356EA" w:rsidRPr="00D04563" w:rsidRDefault="00F356EA" w:rsidP="003A7508">
      <w:pPr>
        <w:widowControl w:val="0"/>
        <w:numPr>
          <w:ilvl w:val="0"/>
          <w:numId w:val="4"/>
        </w:numPr>
        <w:tabs>
          <w:tab w:val="clear" w:pos="1068"/>
          <w:tab w:val="num" w:pos="1440"/>
        </w:tabs>
        <w:ind w:left="1440"/>
        <w:rPr>
          <w:sz w:val="20"/>
          <w:szCs w:val="20"/>
        </w:rPr>
      </w:pPr>
      <w:r w:rsidRPr="00D04563">
        <w:rPr>
          <w:sz w:val="20"/>
          <w:szCs w:val="20"/>
        </w:rPr>
        <w:t>volba variant řešení</w:t>
      </w:r>
    </w:p>
    <w:p w14:paraId="16E62F38" w14:textId="77777777" w:rsidR="00F356EA" w:rsidRPr="00D04563" w:rsidRDefault="00F356EA" w:rsidP="003A7508">
      <w:pPr>
        <w:widowControl w:val="0"/>
        <w:numPr>
          <w:ilvl w:val="0"/>
          <w:numId w:val="4"/>
        </w:numPr>
        <w:tabs>
          <w:tab w:val="clear" w:pos="1068"/>
          <w:tab w:val="num" w:pos="1440"/>
        </w:tabs>
        <w:ind w:left="1440"/>
        <w:rPr>
          <w:sz w:val="20"/>
          <w:szCs w:val="20"/>
        </w:rPr>
      </w:pPr>
      <w:r w:rsidRPr="00D04563">
        <w:rPr>
          <w:sz w:val="20"/>
          <w:szCs w:val="20"/>
        </w:rPr>
        <w:t>specifikace potřebných podkladů a průzkumů</w:t>
      </w:r>
    </w:p>
    <w:p w14:paraId="1184F6C1" w14:textId="77777777" w:rsidR="00F356EA" w:rsidRPr="00D04563" w:rsidRDefault="00F356EA" w:rsidP="003A7508">
      <w:pPr>
        <w:widowControl w:val="0"/>
        <w:numPr>
          <w:ilvl w:val="0"/>
          <w:numId w:val="11"/>
        </w:numPr>
        <w:ind w:hanging="437"/>
        <w:rPr>
          <w:sz w:val="20"/>
          <w:szCs w:val="20"/>
        </w:rPr>
      </w:pPr>
      <w:r w:rsidRPr="00D04563">
        <w:rPr>
          <w:sz w:val="20"/>
          <w:szCs w:val="20"/>
        </w:rPr>
        <w:t xml:space="preserve">Návrh zařízení </w:t>
      </w:r>
    </w:p>
    <w:p w14:paraId="34FB0BD4" w14:textId="77777777" w:rsidR="00F356EA" w:rsidRPr="00D04563" w:rsidRDefault="00F356EA" w:rsidP="003A7508">
      <w:pPr>
        <w:widowControl w:val="0"/>
        <w:numPr>
          <w:ilvl w:val="0"/>
          <w:numId w:val="4"/>
        </w:numPr>
        <w:tabs>
          <w:tab w:val="clear" w:pos="1068"/>
          <w:tab w:val="num" w:pos="1440"/>
        </w:tabs>
        <w:ind w:left="1440"/>
        <w:rPr>
          <w:sz w:val="20"/>
          <w:szCs w:val="20"/>
        </w:rPr>
      </w:pPr>
      <w:r w:rsidRPr="00D04563">
        <w:rPr>
          <w:sz w:val="20"/>
          <w:szCs w:val="20"/>
        </w:rPr>
        <w:t>analýza podkladů</w:t>
      </w:r>
    </w:p>
    <w:p w14:paraId="1E0182F5" w14:textId="77777777" w:rsidR="00F356EA" w:rsidRPr="00D04563" w:rsidRDefault="00F356EA" w:rsidP="003A7508">
      <w:pPr>
        <w:widowControl w:val="0"/>
        <w:numPr>
          <w:ilvl w:val="0"/>
          <w:numId w:val="4"/>
        </w:numPr>
        <w:tabs>
          <w:tab w:val="clear" w:pos="1068"/>
          <w:tab w:val="num" w:pos="1440"/>
        </w:tabs>
        <w:ind w:left="1440"/>
        <w:rPr>
          <w:sz w:val="20"/>
          <w:szCs w:val="20"/>
        </w:rPr>
      </w:pPr>
      <w:r w:rsidRPr="00D04563">
        <w:rPr>
          <w:sz w:val="20"/>
          <w:szCs w:val="20"/>
        </w:rPr>
        <w:t>zpracování koncepce, studie, variant</w:t>
      </w:r>
    </w:p>
    <w:p w14:paraId="3B09BAA9" w14:textId="77777777" w:rsidR="00F356EA" w:rsidRPr="00D04563" w:rsidRDefault="00F356EA" w:rsidP="003A7508">
      <w:pPr>
        <w:widowControl w:val="0"/>
        <w:numPr>
          <w:ilvl w:val="0"/>
          <w:numId w:val="4"/>
        </w:numPr>
        <w:tabs>
          <w:tab w:val="clear" w:pos="1068"/>
          <w:tab w:val="num" w:pos="1440"/>
        </w:tabs>
        <w:ind w:left="1440"/>
        <w:rPr>
          <w:sz w:val="20"/>
          <w:szCs w:val="20"/>
        </w:rPr>
      </w:pPr>
      <w:r w:rsidRPr="00D04563">
        <w:rPr>
          <w:sz w:val="20"/>
          <w:szCs w:val="20"/>
        </w:rPr>
        <w:t>projednání a odsouhlasení navržené koncepce řešení se zadavatelem</w:t>
      </w:r>
    </w:p>
    <w:p w14:paraId="7F4AAE12" w14:textId="77777777" w:rsidR="00F356EA" w:rsidRPr="00D04563" w:rsidRDefault="00F356EA" w:rsidP="003A7508">
      <w:pPr>
        <w:widowControl w:val="0"/>
        <w:numPr>
          <w:ilvl w:val="0"/>
          <w:numId w:val="4"/>
        </w:numPr>
        <w:tabs>
          <w:tab w:val="clear" w:pos="1068"/>
          <w:tab w:val="num" w:pos="1440"/>
        </w:tabs>
        <w:ind w:left="1440"/>
        <w:rPr>
          <w:sz w:val="20"/>
          <w:szCs w:val="20"/>
        </w:rPr>
      </w:pPr>
      <w:r w:rsidRPr="00D04563">
        <w:rPr>
          <w:sz w:val="20"/>
          <w:szCs w:val="20"/>
        </w:rPr>
        <w:t>podklady pro navazující profese</w:t>
      </w:r>
    </w:p>
    <w:p w14:paraId="6F04F015" w14:textId="77777777" w:rsidR="00F356EA" w:rsidRPr="00D04563" w:rsidRDefault="00F356EA" w:rsidP="003A7508">
      <w:pPr>
        <w:widowControl w:val="0"/>
        <w:numPr>
          <w:ilvl w:val="0"/>
          <w:numId w:val="4"/>
        </w:numPr>
        <w:tabs>
          <w:tab w:val="clear" w:pos="1068"/>
          <w:tab w:val="num" w:pos="1440"/>
        </w:tabs>
        <w:ind w:left="1440"/>
        <w:rPr>
          <w:sz w:val="20"/>
          <w:szCs w:val="20"/>
        </w:rPr>
      </w:pPr>
      <w:r w:rsidRPr="00D04563">
        <w:rPr>
          <w:sz w:val="20"/>
          <w:szCs w:val="20"/>
        </w:rPr>
        <w:t>konzultace s dotčenými veřejnoprávními orgány a organizacemi</w:t>
      </w:r>
    </w:p>
    <w:p w14:paraId="2B7B4619" w14:textId="77777777" w:rsidR="00F356EA" w:rsidRPr="00D04563" w:rsidRDefault="00F356EA" w:rsidP="003A7508">
      <w:pPr>
        <w:widowControl w:val="0"/>
        <w:numPr>
          <w:ilvl w:val="0"/>
          <w:numId w:val="4"/>
        </w:numPr>
        <w:tabs>
          <w:tab w:val="clear" w:pos="1068"/>
          <w:tab w:val="num" w:pos="1440"/>
        </w:tabs>
        <w:ind w:left="1440"/>
        <w:rPr>
          <w:sz w:val="20"/>
          <w:szCs w:val="20"/>
        </w:rPr>
      </w:pPr>
      <w:r w:rsidRPr="00D04563">
        <w:rPr>
          <w:sz w:val="20"/>
          <w:szCs w:val="20"/>
        </w:rPr>
        <w:t>předběžný odhad nákladů</w:t>
      </w:r>
    </w:p>
    <w:p w14:paraId="333CF949" w14:textId="77777777" w:rsidR="00F356EA" w:rsidRPr="00D04563" w:rsidRDefault="00F356EA" w:rsidP="003A7508">
      <w:pPr>
        <w:widowControl w:val="0"/>
        <w:numPr>
          <w:ilvl w:val="0"/>
          <w:numId w:val="4"/>
        </w:numPr>
        <w:tabs>
          <w:tab w:val="clear" w:pos="1068"/>
          <w:tab w:val="num" w:pos="1440"/>
        </w:tabs>
        <w:ind w:left="1440"/>
        <w:rPr>
          <w:sz w:val="20"/>
          <w:szCs w:val="20"/>
        </w:rPr>
      </w:pPr>
      <w:r w:rsidRPr="00D04563">
        <w:rPr>
          <w:sz w:val="20"/>
          <w:szCs w:val="20"/>
        </w:rPr>
        <w:t>zapracování výsledků projednání</w:t>
      </w:r>
    </w:p>
    <w:p w14:paraId="52EDE5BA" w14:textId="77777777" w:rsidR="005C26C9" w:rsidRPr="00AE0307" w:rsidRDefault="005C26C9" w:rsidP="005C26C9">
      <w:pPr>
        <w:widowControl w:val="0"/>
        <w:numPr>
          <w:ilvl w:val="0"/>
          <w:numId w:val="11"/>
        </w:numPr>
        <w:spacing w:before="120" w:after="60"/>
        <w:ind w:hanging="464"/>
        <w:jc w:val="both"/>
        <w:rPr>
          <w:sz w:val="22"/>
          <w:szCs w:val="20"/>
        </w:rPr>
      </w:pPr>
      <w:r w:rsidRPr="00AE0307">
        <w:rPr>
          <w:sz w:val="22"/>
          <w:szCs w:val="20"/>
        </w:rPr>
        <w:t xml:space="preserve">Vypracování dokumentace pro </w:t>
      </w:r>
      <w:r>
        <w:rPr>
          <w:sz w:val="22"/>
          <w:szCs w:val="20"/>
        </w:rPr>
        <w:t>provádění stavby</w:t>
      </w:r>
      <w:r w:rsidRPr="00AE0307">
        <w:rPr>
          <w:sz w:val="22"/>
          <w:szCs w:val="20"/>
        </w:rPr>
        <w:t xml:space="preserve"> </w:t>
      </w:r>
    </w:p>
    <w:p w14:paraId="0B92FFEB" w14:textId="77777777" w:rsidR="005C26C9" w:rsidRPr="00AE0307" w:rsidRDefault="005C26C9" w:rsidP="005C26C9">
      <w:pPr>
        <w:widowControl w:val="0"/>
        <w:numPr>
          <w:ilvl w:val="0"/>
          <w:numId w:val="4"/>
        </w:numPr>
        <w:tabs>
          <w:tab w:val="clear" w:pos="1068"/>
          <w:tab w:val="num" w:pos="1440"/>
        </w:tabs>
        <w:ind w:left="1440" w:hanging="357"/>
        <w:jc w:val="both"/>
        <w:rPr>
          <w:sz w:val="22"/>
          <w:szCs w:val="20"/>
        </w:rPr>
      </w:pPr>
      <w:r w:rsidRPr="00AE0307">
        <w:rPr>
          <w:sz w:val="22"/>
          <w:szCs w:val="20"/>
        </w:rPr>
        <w:t>zajištění souladu s výsledky předchozích výkonových fází</w:t>
      </w:r>
    </w:p>
    <w:p w14:paraId="21708AB4" w14:textId="77777777" w:rsidR="005C26C9" w:rsidRPr="00AE0307" w:rsidRDefault="005C26C9" w:rsidP="005C26C9">
      <w:pPr>
        <w:widowControl w:val="0"/>
        <w:numPr>
          <w:ilvl w:val="0"/>
          <w:numId w:val="4"/>
        </w:numPr>
        <w:tabs>
          <w:tab w:val="clear" w:pos="1068"/>
          <w:tab w:val="num" w:pos="1440"/>
        </w:tabs>
        <w:ind w:left="1440" w:hanging="357"/>
        <w:jc w:val="both"/>
        <w:rPr>
          <w:sz w:val="22"/>
          <w:szCs w:val="20"/>
        </w:rPr>
      </w:pPr>
      <w:r w:rsidRPr="00AE0307">
        <w:rPr>
          <w:sz w:val="22"/>
          <w:szCs w:val="20"/>
        </w:rPr>
        <w:t xml:space="preserve">vypracování dokumentace </w:t>
      </w:r>
      <w:r>
        <w:rPr>
          <w:sz w:val="22"/>
          <w:szCs w:val="20"/>
        </w:rPr>
        <w:t>pro provádění stavby dalším propracováním dokumentace z předchozí fáze za účasti všech nezbytných profesí a jejich koordinace</w:t>
      </w:r>
    </w:p>
    <w:p w14:paraId="7585D4EF" w14:textId="77777777" w:rsidR="005C26C9" w:rsidRPr="00AE0307" w:rsidRDefault="005C26C9" w:rsidP="005C26C9">
      <w:pPr>
        <w:widowControl w:val="0"/>
        <w:ind w:left="1068"/>
        <w:jc w:val="both"/>
        <w:rPr>
          <w:sz w:val="22"/>
          <w:szCs w:val="20"/>
        </w:rPr>
      </w:pPr>
      <w:r w:rsidRPr="004D599F">
        <w:rPr>
          <w:sz w:val="22"/>
          <w:szCs w:val="20"/>
        </w:rPr>
        <w:t>-</w:t>
      </w:r>
      <w:r w:rsidRPr="004D599F">
        <w:rPr>
          <w:sz w:val="22"/>
          <w:szCs w:val="20"/>
        </w:rPr>
        <w:tab/>
        <w:t>dozor nad dodržením koncepce dle dokumentace vypracované v předchozí fázi</w:t>
      </w:r>
    </w:p>
    <w:p w14:paraId="2A46C1D9" w14:textId="77777777" w:rsidR="005C26C9" w:rsidRPr="00AE0307" w:rsidRDefault="005C26C9" w:rsidP="005C26C9">
      <w:pPr>
        <w:pStyle w:val="Zkladntextodsazen"/>
        <w:spacing w:before="60" w:after="60"/>
        <w:ind w:left="540"/>
        <w:rPr>
          <w:rFonts w:ascii="Times New Roman" w:hAnsi="Times New Roman"/>
          <w:sz w:val="22"/>
        </w:rPr>
      </w:pPr>
      <w:r w:rsidRPr="00AE0307">
        <w:rPr>
          <w:rFonts w:ascii="Times New Roman" w:hAnsi="Times New Roman"/>
          <w:sz w:val="22"/>
        </w:rPr>
        <w:t>Výkony resp. dokumentace, která není dle obecně platných předpisů součástí žádné výkonové fáze a její zajištění či vypracování není pokryto dle V+H řádu ČKAIT:</w:t>
      </w:r>
    </w:p>
    <w:p w14:paraId="77876065" w14:textId="77777777" w:rsidR="005C26C9" w:rsidRPr="00AE0307" w:rsidRDefault="005C26C9" w:rsidP="005C26C9">
      <w:pPr>
        <w:widowControl w:val="0"/>
        <w:numPr>
          <w:ilvl w:val="0"/>
          <w:numId w:val="4"/>
        </w:numPr>
        <w:jc w:val="both"/>
        <w:rPr>
          <w:sz w:val="22"/>
          <w:szCs w:val="20"/>
        </w:rPr>
      </w:pPr>
      <w:r w:rsidRPr="00AE0307">
        <w:rPr>
          <w:sz w:val="22"/>
          <w:szCs w:val="20"/>
        </w:rPr>
        <w:t>dokumentace zajišťovaná dodavatelem v rámci své výrobní přípravy tzn.konstrukční, dílenské a montážní výkresy částí strojů, přístrojů a zařízení, nosných konstrukcí kabel. rozvodů, přístrojů atd.</w:t>
      </w:r>
    </w:p>
    <w:p w14:paraId="1F89F63C" w14:textId="77777777" w:rsidR="005C26C9" w:rsidRPr="00AE0307" w:rsidRDefault="005C26C9" w:rsidP="005C26C9">
      <w:pPr>
        <w:widowControl w:val="0"/>
        <w:numPr>
          <w:ilvl w:val="0"/>
          <w:numId w:val="4"/>
        </w:numPr>
        <w:jc w:val="both"/>
        <w:rPr>
          <w:sz w:val="22"/>
          <w:szCs w:val="20"/>
        </w:rPr>
      </w:pPr>
      <w:r w:rsidRPr="00AE0307">
        <w:rPr>
          <w:sz w:val="22"/>
          <w:szCs w:val="20"/>
        </w:rPr>
        <w:t>výkresy pomocných konstrukcí a montážního zařízení</w:t>
      </w:r>
    </w:p>
    <w:p w14:paraId="0AB812DF" w14:textId="77777777" w:rsidR="005C26C9" w:rsidRPr="00AE0307" w:rsidRDefault="005C26C9" w:rsidP="005C26C9">
      <w:pPr>
        <w:widowControl w:val="0"/>
        <w:numPr>
          <w:ilvl w:val="0"/>
          <w:numId w:val="4"/>
        </w:numPr>
        <w:jc w:val="both"/>
        <w:rPr>
          <w:sz w:val="22"/>
          <w:szCs w:val="20"/>
        </w:rPr>
      </w:pPr>
      <w:r w:rsidRPr="00AE0307">
        <w:rPr>
          <w:sz w:val="22"/>
          <w:szCs w:val="20"/>
        </w:rPr>
        <w:t>výkresy a specifikace (dělení jedn. částí rozváděčů na mont. díly a jejich označení, zákl. a pomocného materiálu pro montážní práce)</w:t>
      </w:r>
    </w:p>
    <w:p w14:paraId="52B8BBE5" w14:textId="77777777" w:rsidR="005C26C9" w:rsidRPr="00AE0307" w:rsidRDefault="005C26C9" w:rsidP="005C26C9">
      <w:pPr>
        <w:widowControl w:val="0"/>
        <w:numPr>
          <w:ilvl w:val="0"/>
          <w:numId w:val="4"/>
        </w:numPr>
        <w:jc w:val="both"/>
        <w:rPr>
          <w:sz w:val="22"/>
          <w:szCs w:val="20"/>
        </w:rPr>
      </w:pPr>
      <w:r w:rsidRPr="00AE0307">
        <w:rPr>
          <w:sz w:val="22"/>
          <w:szCs w:val="20"/>
        </w:rPr>
        <w:t>drátovací a svorkovací schemata, určení počtu a sledu svorek u zařízení a stanovení konečného očíslování, schemata vnitřních propojení zařízení a přístrojů</w:t>
      </w:r>
    </w:p>
    <w:p w14:paraId="140D1397" w14:textId="77777777" w:rsidR="005C26C9" w:rsidRPr="00AE0307" w:rsidRDefault="005C26C9" w:rsidP="005C26C9">
      <w:pPr>
        <w:widowControl w:val="0"/>
        <w:numPr>
          <w:ilvl w:val="0"/>
          <w:numId w:val="4"/>
        </w:numPr>
        <w:jc w:val="both"/>
        <w:rPr>
          <w:sz w:val="22"/>
          <w:szCs w:val="20"/>
        </w:rPr>
      </w:pPr>
      <w:r w:rsidRPr="00AE0307">
        <w:rPr>
          <w:sz w:val="22"/>
          <w:szCs w:val="20"/>
        </w:rPr>
        <w:t>dokumentace pro ostatní výrobní a montážní přípravu dodavatelů</w:t>
      </w:r>
    </w:p>
    <w:p w14:paraId="68920533" w14:textId="77777777" w:rsidR="00F356EA" w:rsidRDefault="00F356EA" w:rsidP="00D04563">
      <w:pPr>
        <w:pStyle w:val="Prosttext"/>
        <w:numPr>
          <w:ilvl w:val="1"/>
          <w:numId w:val="19"/>
        </w:numPr>
        <w:tabs>
          <w:tab w:val="clear" w:pos="510"/>
        </w:tabs>
        <w:spacing w:before="180" w:after="60"/>
        <w:ind w:left="0" w:firstLine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Zpracovatel projektu - autorizace</w:t>
      </w:r>
    </w:p>
    <w:p w14:paraId="7790CE4F" w14:textId="77777777" w:rsidR="00750372" w:rsidRDefault="00750372" w:rsidP="00750372">
      <w:pPr>
        <w:pStyle w:val="Prosttext"/>
        <w:spacing w:before="60" w:after="60"/>
        <w:ind w:left="51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Zpracovatelem projektu je Ing. Miroslav Kozumplík pro zhotovitele - projekční a znaleckou kancelář p. Miroslava Kozumplíka.</w:t>
      </w:r>
    </w:p>
    <w:tbl>
      <w:tblPr>
        <w:tblStyle w:val="Mkatabulky"/>
        <w:tblW w:w="0" w:type="auto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5289"/>
      </w:tblGrid>
      <w:tr w:rsidR="00750372" w:rsidRPr="00710C2E" w14:paraId="6C2A229F" w14:textId="77777777" w:rsidTr="00F43872">
        <w:tc>
          <w:tcPr>
            <w:tcW w:w="3544" w:type="dxa"/>
          </w:tcPr>
          <w:p w14:paraId="09479767" w14:textId="77777777" w:rsidR="00750372" w:rsidRPr="00710C2E" w:rsidRDefault="00750372" w:rsidP="00F43872">
            <w:pPr>
              <w:pStyle w:val="Prosttext"/>
              <w:spacing w:before="30" w:after="3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710C2E">
              <w:rPr>
                <w:rFonts w:ascii="Times New Roman" w:hAnsi="Times New Roman"/>
                <w:b/>
                <w:sz w:val="24"/>
              </w:rPr>
              <w:t>Projektant:</w:t>
            </w:r>
          </w:p>
        </w:tc>
        <w:tc>
          <w:tcPr>
            <w:tcW w:w="5289" w:type="dxa"/>
          </w:tcPr>
          <w:p w14:paraId="1A87F0B5" w14:textId="77777777" w:rsidR="00750372" w:rsidRPr="00710C2E" w:rsidRDefault="00750372" w:rsidP="00F43872">
            <w:pPr>
              <w:pStyle w:val="Prosttext"/>
              <w:spacing w:before="30" w:after="3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710C2E">
              <w:rPr>
                <w:rFonts w:ascii="Times New Roman" w:hAnsi="Times New Roman"/>
                <w:b/>
                <w:sz w:val="24"/>
              </w:rPr>
              <w:t>Autorizace:</w:t>
            </w:r>
          </w:p>
        </w:tc>
      </w:tr>
      <w:tr w:rsidR="00750372" w:rsidRPr="00710C2E" w14:paraId="031DA04B" w14:textId="77777777" w:rsidTr="00F43872">
        <w:tc>
          <w:tcPr>
            <w:tcW w:w="3544" w:type="dxa"/>
          </w:tcPr>
          <w:p w14:paraId="277F29EB" w14:textId="77777777" w:rsidR="00750372" w:rsidRPr="00710C2E" w:rsidRDefault="00750372" w:rsidP="00F43872">
            <w:pPr>
              <w:pStyle w:val="Prosttext"/>
              <w:spacing w:before="30" w:after="30" w:line="276" w:lineRule="auto"/>
              <w:ind w:left="878" w:hanging="851"/>
              <w:jc w:val="both"/>
              <w:rPr>
                <w:rFonts w:ascii="Times New Roman" w:hAnsi="Times New Roman"/>
                <w:sz w:val="24"/>
                <w:u w:val="single"/>
              </w:rPr>
            </w:pPr>
            <w:r w:rsidRPr="00710C2E">
              <w:rPr>
                <w:rFonts w:ascii="Times New Roman" w:hAnsi="Times New Roman"/>
                <w:sz w:val="24"/>
                <w:u w:val="single"/>
              </w:rPr>
              <w:t>Ing. Miroslav Kozumplík</w:t>
            </w:r>
          </w:p>
          <w:p w14:paraId="19108896" w14:textId="77777777" w:rsidR="00750372" w:rsidRPr="00710C2E" w:rsidRDefault="00750372" w:rsidP="00F43872">
            <w:pPr>
              <w:pStyle w:val="Prosttext"/>
              <w:spacing w:before="30" w:after="30" w:line="276" w:lineRule="auto"/>
              <w:ind w:left="878" w:hanging="851"/>
              <w:rPr>
                <w:rFonts w:ascii="Times New Roman" w:hAnsi="Times New Roman"/>
                <w:sz w:val="24"/>
              </w:rPr>
            </w:pPr>
            <w:r w:rsidRPr="00710C2E">
              <w:rPr>
                <w:rFonts w:ascii="Times New Roman" w:hAnsi="Times New Roman"/>
                <w:sz w:val="24"/>
              </w:rPr>
              <w:t>Mobil</w:t>
            </w:r>
            <w:r w:rsidRPr="00710C2E">
              <w:rPr>
                <w:rFonts w:ascii="Times New Roman" w:hAnsi="Times New Roman"/>
                <w:sz w:val="24"/>
              </w:rPr>
              <w:tab/>
              <w:t>: +420 608 666 560</w:t>
            </w:r>
          </w:p>
          <w:p w14:paraId="2A54985E" w14:textId="77777777" w:rsidR="00750372" w:rsidRPr="00710C2E" w:rsidRDefault="00750372" w:rsidP="00F43872">
            <w:pPr>
              <w:pStyle w:val="Prosttext"/>
              <w:spacing w:before="30" w:after="30" w:line="276" w:lineRule="auto"/>
              <w:ind w:left="878" w:hanging="851"/>
              <w:jc w:val="both"/>
              <w:rPr>
                <w:rFonts w:ascii="Times New Roman" w:hAnsi="Times New Roman"/>
                <w:sz w:val="24"/>
              </w:rPr>
            </w:pPr>
            <w:r w:rsidRPr="00710C2E">
              <w:rPr>
                <w:rFonts w:ascii="Times New Roman" w:hAnsi="Times New Roman"/>
                <w:sz w:val="24"/>
              </w:rPr>
              <w:t>e-mail</w:t>
            </w:r>
            <w:r w:rsidRPr="00710C2E">
              <w:rPr>
                <w:rFonts w:ascii="Times New Roman" w:hAnsi="Times New Roman"/>
                <w:sz w:val="24"/>
              </w:rPr>
              <w:tab/>
              <w:t>: mirek@kozumplik.com</w:t>
            </w:r>
          </w:p>
          <w:p w14:paraId="0A6618A1" w14:textId="77777777" w:rsidR="00750372" w:rsidRPr="00710C2E" w:rsidRDefault="00750372" w:rsidP="00F43872">
            <w:pPr>
              <w:pStyle w:val="Prosttext"/>
              <w:spacing w:before="30" w:after="30" w:line="276" w:lineRule="auto"/>
              <w:ind w:left="878" w:hanging="851"/>
              <w:jc w:val="both"/>
              <w:rPr>
                <w:rFonts w:ascii="Times New Roman" w:hAnsi="Times New Roman"/>
                <w:sz w:val="24"/>
              </w:rPr>
            </w:pPr>
            <w:r w:rsidRPr="00710C2E">
              <w:rPr>
                <w:rFonts w:ascii="Times New Roman" w:hAnsi="Times New Roman"/>
                <w:sz w:val="22"/>
              </w:rPr>
              <w:t>WEB</w:t>
            </w:r>
            <w:r w:rsidRPr="00710C2E">
              <w:rPr>
                <w:rFonts w:ascii="Times New Roman" w:hAnsi="Times New Roman"/>
                <w:sz w:val="22"/>
              </w:rPr>
              <w:tab/>
            </w:r>
            <w:r w:rsidRPr="00710C2E">
              <w:rPr>
                <w:rFonts w:ascii="Times New Roman" w:hAnsi="Times New Roman"/>
                <w:sz w:val="24"/>
              </w:rPr>
              <w:t>: www.kozumplik.com</w:t>
            </w:r>
          </w:p>
        </w:tc>
        <w:tc>
          <w:tcPr>
            <w:tcW w:w="5289" w:type="dxa"/>
          </w:tcPr>
          <w:p w14:paraId="09CBA119" w14:textId="77777777" w:rsidR="00750372" w:rsidRPr="00710C2E" w:rsidRDefault="00750372" w:rsidP="00F43872">
            <w:pPr>
              <w:pStyle w:val="Prosttext"/>
              <w:spacing w:before="30" w:after="30" w:line="276" w:lineRule="auto"/>
              <w:ind w:left="878" w:hanging="851"/>
              <w:jc w:val="both"/>
              <w:rPr>
                <w:rFonts w:ascii="Times New Roman" w:hAnsi="Times New Roman"/>
                <w:sz w:val="24"/>
                <w:u w:val="single"/>
              </w:rPr>
            </w:pPr>
            <w:r w:rsidRPr="00710C2E">
              <w:rPr>
                <w:rFonts w:ascii="Times New Roman" w:hAnsi="Times New Roman"/>
                <w:sz w:val="24"/>
                <w:u w:val="single"/>
              </w:rPr>
              <w:t>Miroslav Kozumplík</w:t>
            </w:r>
          </w:p>
          <w:p w14:paraId="63EFEFEE" w14:textId="77777777" w:rsidR="00750372" w:rsidRPr="00710C2E" w:rsidRDefault="00750372" w:rsidP="00F43872">
            <w:pPr>
              <w:pStyle w:val="Prosttext"/>
              <w:spacing w:before="30" w:after="30" w:line="276" w:lineRule="auto"/>
              <w:ind w:left="878" w:hanging="851"/>
              <w:jc w:val="both"/>
              <w:rPr>
                <w:rFonts w:ascii="Times New Roman" w:hAnsi="Times New Roman"/>
                <w:sz w:val="24"/>
              </w:rPr>
            </w:pPr>
            <w:r w:rsidRPr="00710C2E">
              <w:rPr>
                <w:rFonts w:ascii="Times New Roman" w:hAnsi="Times New Roman"/>
                <w:sz w:val="24"/>
              </w:rPr>
              <w:t>Č. autorizace</w:t>
            </w:r>
            <w:r w:rsidRPr="00710C2E">
              <w:rPr>
                <w:rFonts w:ascii="Times New Roman" w:hAnsi="Times New Roman"/>
                <w:sz w:val="24"/>
              </w:rPr>
              <w:tab/>
              <w:t>: 1300040</w:t>
            </w:r>
          </w:p>
          <w:p w14:paraId="06D471FA" w14:textId="77777777" w:rsidR="00750372" w:rsidRPr="00710C2E" w:rsidRDefault="00750372" w:rsidP="00F43872">
            <w:pPr>
              <w:pStyle w:val="Prosttext"/>
              <w:spacing w:before="30" w:after="30" w:line="276" w:lineRule="auto"/>
              <w:ind w:left="878" w:hanging="851"/>
              <w:rPr>
                <w:rFonts w:ascii="Times New Roman" w:hAnsi="Times New Roman"/>
                <w:sz w:val="24"/>
              </w:rPr>
            </w:pPr>
            <w:r w:rsidRPr="00710C2E">
              <w:rPr>
                <w:rFonts w:ascii="Times New Roman" w:hAnsi="Times New Roman"/>
                <w:sz w:val="24"/>
              </w:rPr>
              <w:t>Název oboru</w:t>
            </w:r>
            <w:r w:rsidRPr="00710C2E">
              <w:rPr>
                <w:rFonts w:ascii="Times New Roman" w:hAnsi="Times New Roman"/>
                <w:sz w:val="24"/>
              </w:rPr>
              <w:tab/>
              <w:t>: technika prostředí staveb</w:t>
            </w:r>
          </w:p>
          <w:p w14:paraId="1F25489B" w14:textId="77777777" w:rsidR="00750372" w:rsidRDefault="00750372" w:rsidP="00F43872">
            <w:pPr>
              <w:pStyle w:val="Prosttext"/>
              <w:spacing w:before="30" w:after="30" w:line="276" w:lineRule="auto"/>
              <w:ind w:left="878" w:hanging="851"/>
              <w:jc w:val="both"/>
              <w:rPr>
                <w:rFonts w:ascii="Times New Roman" w:hAnsi="Times New Roman"/>
                <w:sz w:val="24"/>
              </w:rPr>
            </w:pPr>
            <w:r w:rsidRPr="00710C2E">
              <w:rPr>
                <w:rFonts w:ascii="Times New Roman" w:hAnsi="Times New Roman"/>
                <w:sz w:val="24"/>
              </w:rPr>
              <w:t>Specializace</w:t>
            </w:r>
            <w:r w:rsidRPr="00710C2E">
              <w:rPr>
                <w:rFonts w:ascii="Times New Roman" w:hAnsi="Times New Roman"/>
                <w:sz w:val="24"/>
              </w:rPr>
              <w:tab/>
              <w:t>: elektrotechnická zařízení</w:t>
            </w:r>
          </w:p>
          <w:p w14:paraId="745F3267" w14:textId="77777777" w:rsidR="00750372" w:rsidRPr="00710C2E" w:rsidRDefault="00750372" w:rsidP="00F43872">
            <w:pPr>
              <w:pStyle w:val="Prosttext"/>
              <w:spacing w:before="30" w:after="30" w:line="276" w:lineRule="auto"/>
              <w:ind w:left="878" w:hanging="85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Soudní znalec – stavebnictví – bezpečnostní systémy</w:t>
            </w:r>
          </w:p>
        </w:tc>
      </w:tr>
    </w:tbl>
    <w:p w14:paraId="2950FD60" w14:textId="77777777" w:rsidR="007644C7" w:rsidRDefault="007644C7" w:rsidP="007644C7">
      <w:pPr>
        <w:pStyle w:val="Prosttext"/>
        <w:spacing w:before="240" w:after="120"/>
        <w:ind w:left="360"/>
        <w:rPr>
          <w:rFonts w:ascii="Times New Roman" w:hAnsi="Times New Roman"/>
          <w:b/>
          <w:sz w:val="32"/>
        </w:rPr>
      </w:pPr>
    </w:p>
    <w:p w14:paraId="78192B6A" w14:textId="77777777" w:rsidR="007644C7" w:rsidRDefault="007644C7">
      <w:pPr>
        <w:rPr>
          <w:b/>
          <w:sz w:val="32"/>
          <w:szCs w:val="20"/>
        </w:rPr>
      </w:pPr>
      <w:r>
        <w:rPr>
          <w:b/>
          <w:sz w:val="32"/>
        </w:rPr>
        <w:br w:type="page"/>
      </w:r>
    </w:p>
    <w:p w14:paraId="4DF31E4A" w14:textId="231502CD" w:rsidR="007B00A9" w:rsidRDefault="007B00A9" w:rsidP="00750372">
      <w:pPr>
        <w:pStyle w:val="Prosttext"/>
        <w:numPr>
          <w:ilvl w:val="0"/>
          <w:numId w:val="43"/>
        </w:numPr>
        <w:spacing w:before="240" w:after="120"/>
        <w:ind w:left="567" w:hanging="567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lastRenderedPageBreak/>
        <w:t>Základní technické údaje</w:t>
      </w:r>
    </w:p>
    <w:p w14:paraId="16F5C12E" w14:textId="77777777" w:rsidR="007B00A9" w:rsidRPr="00A14635" w:rsidRDefault="007B00A9" w:rsidP="00750372">
      <w:pPr>
        <w:pStyle w:val="Prosttext"/>
        <w:numPr>
          <w:ilvl w:val="1"/>
          <w:numId w:val="43"/>
        </w:numPr>
        <w:spacing w:before="180" w:after="120"/>
        <w:ind w:left="567" w:hanging="567"/>
        <w:rPr>
          <w:rFonts w:ascii="Times New Roman" w:hAnsi="Times New Roman"/>
          <w:b/>
          <w:i/>
          <w:sz w:val="28"/>
          <w:szCs w:val="28"/>
        </w:rPr>
      </w:pPr>
      <w:r w:rsidRPr="00A14635">
        <w:rPr>
          <w:rFonts w:ascii="Times New Roman" w:hAnsi="Times New Roman"/>
          <w:b/>
          <w:i/>
          <w:sz w:val="28"/>
          <w:szCs w:val="28"/>
        </w:rPr>
        <w:t>Napěťové  soustavy</w:t>
      </w:r>
    </w:p>
    <w:p w14:paraId="6D00B590" w14:textId="77777777" w:rsidR="007B00A9" w:rsidRDefault="007B00A9" w:rsidP="003A7508">
      <w:pPr>
        <w:pStyle w:val="Prosttext"/>
        <w:spacing w:before="60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 tomto projektu jsou použity tyto napěťové soustavy:</w:t>
      </w:r>
    </w:p>
    <w:p w14:paraId="3AC9C976" w14:textId="6A2C26C8" w:rsidR="007B00A9" w:rsidRDefault="007B00A9" w:rsidP="003A7508">
      <w:pPr>
        <w:pStyle w:val="Prosttext"/>
        <w:numPr>
          <w:ilvl w:val="0"/>
          <w:numId w:val="20"/>
        </w:numPr>
        <w:tabs>
          <w:tab w:val="clear" w:pos="786"/>
        </w:tabs>
        <w:spacing w:before="60"/>
        <w:ind w:left="1134" w:right="57" w:hanging="42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Silová soustava – síťové napájení</w:t>
      </w:r>
      <w:r w:rsidR="00B859E9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:</w:t>
      </w:r>
      <w:r w:rsidR="00B859E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1+PE+N </w:t>
      </w:r>
      <w:r w:rsidR="00160361">
        <w:rPr>
          <w:rFonts w:ascii="Times New Roman" w:hAnsi="Times New Roman"/>
          <w:sz w:val="24"/>
        </w:rPr>
        <w:t>~</w:t>
      </w:r>
      <w:r>
        <w:rPr>
          <w:rFonts w:ascii="Times New Roman" w:hAnsi="Times New Roman"/>
          <w:sz w:val="24"/>
        </w:rPr>
        <w:t>5</w:t>
      </w:r>
      <w:r w:rsidR="007644C7">
        <w:rPr>
          <w:rFonts w:ascii="Times New Roman" w:hAnsi="Times New Roman"/>
          <w:sz w:val="24"/>
        </w:rPr>
        <w:t>0</w:t>
      </w:r>
      <w:r>
        <w:rPr>
          <w:rFonts w:ascii="Times New Roman" w:hAnsi="Times New Roman"/>
          <w:sz w:val="24"/>
        </w:rPr>
        <w:t xml:space="preserve">Hz, AC </w:t>
      </w:r>
      <w:r w:rsidR="00160361">
        <w:rPr>
          <w:rFonts w:ascii="Times New Roman" w:hAnsi="Times New Roman"/>
          <w:sz w:val="24"/>
        </w:rPr>
        <w:t>230V</w:t>
      </w:r>
      <w:r>
        <w:rPr>
          <w:rFonts w:ascii="Times New Roman" w:hAnsi="Times New Roman"/>
          <w:sz w:val="24"/>
        </w:rPr>
        <w:t>/TN-S</w:t>
      </w:r>
    </w:p>
    <w:p w14:paraId="6A4292B9" w14:textId="77777777" w:rsidR="007B00A9" w:rsidRDefault="007B00A9" w:rsidP="003A7508">
      <w:pPr>
        <w:pStyle w:val="Prosttext"/>
        <w:numPr>
          <w:ilvl w:val="0"/>
          <w:numId w:val="20"/>
        </w:numPr>
        <w:tabs>
          <w:tab w:val="clear" w:pos="786"/>
          <w:tab w:val="num" w:pos="1134"/>
        </w:tabs>
        <w:spacing w:before="60"/>
        <w:ind w:left="1134" w:hanging="42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Telefonní signální rozvod</w:t>
      </w:r>
      <w:r w:rsidR="00B859E9">
        <w:rPr>
          <w:rFonts w:ascii="Times New Roman" w:hAnsi="Times New Roman"/>
          <w:sz w:val="24"/>
        </w:rPr>
        <w:tab/>
      </w:r>
      <w:r w:rsidR="00B859E9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:</w:t>
      </w:r>
      <w:r w:rsidR="00B859E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2 – 48VDC/TT</w:t>
      </w:r>
    </w:p>
    <w:p w14:paraId="1703C1C4" w14:textId="77777777" w:rsidR="007B00A9" w:rsidRDefault="007B00A9" w:rsidP="003A7508">
      <w:pPr>
        <w:pStyle w:val="Prosttext"/>
        <w:numPr>
          <w:ilvl w:val="0"/>
          <w:numId w:val="20"/>
        </w:numPr>
        <w:tabs>
          <w:tab w:val="clear" w:pos="786"/>
        </w:tabs>
        <w:spacing w:before="60"/>
        <w:ind w:left="1134" w:right="57" w:hanging="425"/>
        <w:rPr>
          <w:rFonts w:ascii="Times New Roman" w:hAnsi="Times New Roman"/>
          <w:sz w:val="24"/>
        </w:rPr>
      </w:pPr>
      <w:r w:rsidRPr="00741FF6">
        <w:rPr>
          <w:rFonts w:ascii="Times New Roman" w:hAnsi="Times New Roman"/>
          <w:sz w:val="24"/>
        </w:rPr>
        <w:t>LAN signálový rozvod</w:t>
      </w:r>
      <w:r w:rsidR="00B859E9">
        <w:rPr>
          <w:rFonts w:ascii="Times New Roman" w:hAnsi="Times New Roman"/>
          <w:sz w:val="24"/>
        </w:rPr>
        <w:tab/>
      </w:r>
      <w:r w:rsidR="00B859E9">
        <w:rPr>
          <w:rFonts w:ascii="Times New Roman" w:hAnsi="Times New Roman"/>
          <w:sz w:val="24"/>
        </w:rPr>
        <w:tab/>
      </w:r>
      <w:r w:rsidR="00B859E9">
        <w:rPr>
          <w:rFonts w:ascii="Times New Roman" w:hAnsi="Times New Roman"/>
          <w:sz w:val="24"/>
        </w:rPr>
        <w:tab/>
      </w:r>
      <w:r w:rsidRPr="00741FF6">
        <w:rPr>
          <w:rFonts w:ascii="Times New Roman" w:hAnsi="Times New Roman"/>
          <w:sz w:val="24"/>
        </w:rPr>
        <w:t>:</w:t>
      </w:r>
      <w:r w:rsidR="00B859E9">
        <w:rPr>
          <w:rFonts w:ascii="Times New Roman" w:hAnsi="Times New Roman"/>
          <w:sz w:val="24"/>
        </w:rPr>
        <w:t xml:space="preserve"> </w:t>
      </w:r>
      <w:r w:rsidRPr="00741FF6">
        <w:rPr>
          <w:rFonts w:ascii="Times New Roman" w:hAnsi="Times New Roman"/>
          <w:sz w:val="24"/>
        </w:rPr>
        <w:t>2 – 5VDC/IT</w:t>
      </w:r>
    </w:p>
    <w:p w14:paraId="30ED3959" w14:textId="77777777" w:rsidR="007B00A9" w:rsidRDefault="007B00A9" w:rsidP="003A7508">
      <w:pPr>
        <w:pStyle w:val="Prosttext"/>
        <w:numPr>
          <w:ilvl w:val="0"/>
          <w:numId w:val="20"/>
        </w:numPr>
        <w:tabs>
          <w:tab w:val="clear" w:pos="786"/>
          <w:tab w:val="num" w:pos="1134"/>
        </w:tabs>
        <w:spacing w:before="60"/>
        <w:ind w:left="1134" w:right="57" w:hanging="425"/>
        <w:rPr>
          <w:rFonts w:ascii="Times New Roman" w:hAnsi="Times New Roman"/>
          <w:sz w:val="24"/>
        </w:rPr>
      </w:pPr>
      <w:r w:rsidRPr="00741FF6">
        <w:rPr>
          <w:rFonts w:ascii="Times New Roman" w:hAnsi="Times New Roman"/>
          <w:sz w:val="24"/>
        </w:rPr>
        <w:t>Elektrická zabezpečovací signalizac</w:t>
      </w:r>
      <w:r>
        <w:rPr>
          <w:rFonts w:ascii="Times New Roman" w:hAnsi="Times New Roman"/>
          <w:sz w:val="24"/>
        </w:rPr>
        <w:t>e</w:t>
      </w:r>
      <w:r w:rsidR="00B859E9">
        <w:rPr>
          <w:rFonts w:ascii="Times New Roman" w:hAnsi="Times New Roman"/>
          <w:sz w:val="24"/>
        </w:rPr>
        <w:tab/>
      </w:r>
      <w:r w:rsidRPr="00741FF6">
        <w:rPr>
          <w:rFonts w:ascii="Times New Roman" w:hAnsi="Times New Roman"/>
          <w:sz w:val="24"/>
        </w:rPr>
        <w:t>:</w:t>
      </w:r>
      <w:r w:rsidR="00B859E9">
        <w:rPr>
          <w:rFonts w:ascii="Times New Roman" w:hAnsi="Times New Roman"/>
          <w:sz w:val="24"/>
        </w:rPr>
        <w:t xml:space="preserve"> </w:t>
      </w:r>
      <w:r w:rsidRPr="00741FF6">
        <w:rPr>
          <w:rFonts w:ascii="Times New Roman" w:hAnsi="Times New Roman"/>
          <w:sz w:val="24"/>
        </w:rPr>
        <w:t>2 – 12VDC/TT</w:t>
      </w:r>
    </w:p>
    <w:p w14:paraId="66FA2999" w14:textId="77777777" w:rsidR="004E14FB" w:rsidRPr="00A948BE" w:rsidRDefault="00A948BE" w:rsidP="003A7508">
      <w:pPr>
        <w:pStyle w:val="Prosttext"/>
        <w:numPr>
          <w:ilvl w:val="0"/>
          <w:numId w:val="20"/>
        </w:numPr>
        <w:tabs>
          <w:tab w:val="clear" w:pos="786"/>
          <w:tab w:val="num" w:pos="1134"/>
        </w:tabs>
        <w:spacing w:before="60"/>
        <w:ind w:left="1134" w:right="57" w:hanging="425"/>
        <w:rPr>
          <w:rFonts w:ascii="Times New Roman" w:hAnsi="Times New Roman"/>
          <w:sz w:val="24"/>
          <w:szCs w:val="24"/>
        </w:rPr>
      </w:pPr>
      <w:r w:rsidRPr="00A948BE">
        <w:rPr>
          <w:rFonts w:ascii="Times New Roman" w:hAnsi="Times New Roman"/>
          <w:sz w:val="24"/>
          <w:szCs w:val="24"/>
        </w:rPr>
        <w:t xml:space="preserve">STA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948BE">
        <w:rPr>
          <w:rFonts w:ascii="Times New Roman" w:hAnsi="Times New Roman"/>
          <w:sz w:val="24"/>
          <w:szCs w:val="24"/>
        </w:rPr>
        <w:t>: 2 – 48V DC/IT, 606Mhz max.</w:t>
      </w:r>
    </w:p>
    <w:p w14:paraId="6DFB5BDA" w14:textId="77777777" w:rsidR="007B00A9" w:rsidRPr="00A14635" w:rsidRDefault="007B00A9" w:rsidP="003A7508">
      <w:pPr>
        <w:pStyle w:val="Prosttext"/>
        <w:numPr>
          <w:ilvl w:val="1"/>
          <w:numId w:val="22"/>
        </w:numPr>
        <w:tabs>
          <w:tab w:val="clear" w:pos="360"/>
          <w:tab w:val="num" w:pos="567"/>
        </w:tabs>
        <w:spacing w:before="180" w:after="120"/>
        <w:ind w:left="426" w:hanging="426"/>
        <w:rPr>
          <w:rFonts w:ascii="Times New Roman" w:hAnsi="Times New Roman"/>
          <w:b/>
          <w:i/>
          <w:sz w:val="28"/>
          <w:szCs w:val="28"/>
        </w:rPr>
      </w:pPr>
      <w:r w:rsidRPr="00A14635">
        <w:rPr>
          <w:rFonts w:ascii="Times New Roman" w:hAnsi="Times New Roman"/>
          <w:b/>
          <w:i/>
          <w:sz w:val="28"/>
          <w:szCs w:val="28"/>
        </w:rPr>
        <w:t>Vnější vlivy</w:t>
      </w:r>
    </w:p>
    <w:p w14:paraId="5EFFB8AC" w14:textId="40F9DDDC" w:rsidR="007B00A9" w:rsidRPr="00DA2727" w:rsidRDefault="007B00A9" w:rsidP="003A7508">
      <w:pPr>
        <w:pStyle w:val="Prosttext"/>
        <w:spacing w:before="60" w:after="60"/>
        <w:ind w:left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Vnější vlivy jsou stanoveny </w:t>
      </w:r>
      <w:r w:rsidR="00470967">
        <w:rPr>
          <w:rFonts w:ascii="Times New Roman" w:hAnsi="Times New Roman"/>
          <w:sz w:val="24"/>
        </w:rPr>
        <w:t>v technické zprávě silnoproudé elektrotechniky, v bodu 2.3</w:t>
      </w:r>
      <w:r w:rsidRPr="00DA2727">
        <w:rPr>
          <w:rFonts w:ascii="Times New Roman" w:hAnsi="Times New Roman"/>
          <w:sz w:val="24"/>
        </w:rPr>
        <w:t>.</w:t>
      </w:r>
    </w:p>
    <w:p w14:paraId="6101B179" w14:textId="77777777" w:rsidR="007B00A9" w:rsidRPr="00A14635" w:rsidRDefault="007B00A9" w:rsidP="003A7508">
      <w:pPr>
        <w:pStyle w:val="Prosttext"/>
        <w:numPr>
          <w:ilvl w:val="1"/>
          <w:numId w:val="22"/>
        </w:numPr>
        <w:spacing w:before="180" w:after="120"/>
        <w:rPr>
          <w:rFonts w:ascii="Times New Roman" w:hAnsi="Times New Roman"/>
          <w:b/>
          <w:i/>
          <w:sz w:val="28"/>
          <w:szCs w:val="28"/>
        </w:rPr>
      </w:pPr>
      <w:r w:rsidRPr="000C3354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A14635">
        <w:rPr>
          <w:rFonts w:ascii="Times New Roman" w:hAnsi="Times New Roman"/>
          <w:b/>
          <w:i/>
          <w:sz w:val="28"/>
          <w:szCs w:val="28"/>
        </w:rPr>
        <w:t>Ochrana  před nebezpečným dotykovým napětím</w:t>
      </w:r>
    </w:p>
    <w:p w14:paraId="19025AEE" w14:textId="77777777" w:rsidR="007B00A9" w:rsidRPr="0065721E" w:rsidRDefault="007B00A9" w:rsidP="003A7508">
      <w:pPr>
        <w:pStyle w:val="Prosttext"/>
        <w:numPr>
          <w:ilvl w:val="2"/>
          <w:numId w:val="22"/>
        </w:numPr>
        <w:spacing w:before="120" w:after="120"/>
        <w:rPr>
          <w:rFonts w:ascii="Times New Roman" w:hAnsi="Times New Roman"/>
          <w:i/>
          <w:sz w:val="24"/>
        </w:rPr>
      </w:pPr>
      <w:r w:rsidRPr="00785FD2">
        <w:rPr>
          <w:rFonts w:ascii="Times New Roman" w:hAnsi="Times New Roman"/>
          <w:b/>
          <w:i/>
          <w:sz w:val="24"/>
        </w:rPr>
        <w:t>Ochrana při poruše</w:t>
      </w:r>
    </w:p>
    <w:p w14:paraId="0A672C7D" w14:textId="2DF3F025" w:rsidR="007B00A9" w:rsidRDefault="007B00A9" w:rsidP="00C80F9C">
      <w:pPr>
        <w:pStyle w:val="Prosttext"/>
        <w:tabs>
          <w:tab w:val="num" w:pos="851"/>
        </w:tabs>
        <w:spacing w:before="60" w:after="60"/>
        <w:ind w:left="851" w:hanging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elektrického zařízení je dána ČSN 33 2000-4-41 ed. 2 </w:t>
      </w:r>
      <w:r w:rsidR="00C80F9C">
        <w:rPr>
          <w:rFonts w:ascii="Times New Roman" w:hAnsi="Times New Roman"/>
          <w:sz w:val="24"/>
        </w:rPr>
        <w:t>včetně změny Z1</w:t>
      </w:r>
      <w:r>
        <w:rPr>
          <w:rFonts w:ascii="Times New Roman" w:hAnsi="Times New Roman"/>
          <w:sz w:val="24"/>
        </w:rPr>
        <w:t xml:space="preserve"> je provedena:</w:t>
      </w:r>
    </w:p>
    <w:p w14:paraId="33226A96" w14:textId="77777777" w:rsidR="007B00A9" w:rsidRDefault="007B00A9" w:rsidP="003A7508">
      <w:pPr>
        <w:pStyle w:val="Prosttext"/>
        <w:numPr>
          <w:ilvl w:val="0"/>
          <w:numId w:val="3"/>
        </w:numPr>
        <w:tabs>
          <w:tab w:val="num" w:pos="1276"/>
        </w:tabs>
        <w:spacing w:before="60" w:after="60"/>
        <w:ind w:left="127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v  silové  soustavě  se  jmenovitým  napětím 230V, 50Hz stř. s uzemněným nulovým </w:t>
      </w:r>
    </w:p>
    <w:p w14:paraId="4A5FD8A7" w14:textId="77777777" w:rsidR="007B00A9" w:rsidRDefault="007B00A9" w:rsidP="003A7508">
      <w:pPr>
        <w:pStyle w:val="Prosttext"/>
        <w:tabs>
          <w:tab w:val="num" w:pos="1276"/>
        </w:tabs>
        <w:spacing w:before="60" w:after="60"/>
        <w:ind w:left="127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bodem -  AUTOMATICKÝM ODPOJENÍM </w:t>
      </w:r>
    </w:p>
    <w:p w14:paraId="5A07688A" w14:textId="098700EC" w:rsidR="007B00A9" w:rsidRDefault="007B00A9" w:rsidP="003A7508">
      <w:pPr>
        <w:pStyle w:val="Prosttext"/>
        <w:tabs>
          <w:tab w:val="num" w:pos="1276"/>
        </w:tabs>
        <w:spacing w:before="60" w:after="60"/>
        <w:ind w:left="127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OCHRANNÝM POSPOJOVÁNÍM</w:t>
      </w:r>
    </w:p>
    <w:p w14:paraId="69426938" w14:textId="77777777" w:rsidR="007B00A9" w:rsidRDefault="007B00A9" w:rsidP="003A7508">
      <w:pPr>
        <w:pStyle w:val="Prosttext"/>
        <w:numPr>
          <w:ilvl w:val="0"/>
          <w:numId w:val="3"/>
        </w:numPr>
        <w:spacing w:before="60"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 soustavě  se  jmenovitým  napětím  5V, 12V, 48V/ ss,  (malé napětí)</w:t>
      </w:r>
    </w:p>
    <w:p w14:paraId="33CB898C" w14:textId="77777777" w:rsidR="007B00A9" w:rsidRDefault="007B00A9" w:rsidP="003A7508">
      <w:pPr>
        <w:pStyle w:val="Prosttext"/>
        <w:spacing w:before="60" w:after="60"/>
        <w:ind w:left="127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OCHRANOU MALÝM NAPĚTÍM – SELV</w:t>
      </w:r>
    </w:p>
    <w:p w14:paraId="22689189" w14:textId="77777777" w:rsidR="007B00A9" w:rsidRDefault="007B00A9" w:rsidP="003A7508">
      <w:pPr>
        <w:pStyle w:val="Prosttext"/>
        <w:tabs>
          <w:tab w:val="num" w:pos="3077"/>
        </w:tabs>
        <w:spacing w:before="60" w:after="60"/>
        <w:ind w:left="307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 rozvodu signálových vedení pro živé/neživé části zařízení telefonu, sítě LAN, EPS, EZS a CCTV</w:t>
      </w:r>
    </w:p>
    <w:p w14:paraId="4B004B56" w14:textId="77777777" w:rsidR="007B00A9" w:rsidRPr="00785FD2" w:rsidRDefault="007B00A9" w:rsidP="003A7508">
      <w:pPr>
        <w:pStyle w:val="Prosttext"/>
        <w:numPr>
          <w:ilvl w:val="2"/>
          <w:numId w:val="22"/>
        </w:numPr>
        <w:spacing w:before="120" w:after="120"/>
        <w:rPr>
          <w:rFonts w:ascii="Times New Roman" w:hAnsi="Times New Roman"/>
          <w:b/>
          <w:i/>
          <w:sz w:val="24"/>
        </w:rPr>
      </w:pPr>
      <w:r w:rsidRPr="00785FD2">
        <w:rPr>
          <w:rFonts w:ascii="Times New Roman" w:hAnsi="Times New Roman"/>
          <w:b/>
          <w:i/>
          <w:sz w:val="24"/>
        </w:rPr>
        <w:t>Základní ochrana</w:t>
      </w:r>
    </w:p>
    <w:p w14:paraId="6556EDFE" w14:textId="73807D04" w:rsidR="007B00A9" w:rsidRDefault="007B00A9" w:rsidP="003A7508">
      <w:pPr>
        <w:pStyle w:val="Prosttext"/>
        <w:tabs>
          <w:tab w:val="num" w:pos="709"/>
        </w:tabs>
        <w:spacing w:before="60" w:after="6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elektrického zařízení je dána jejich konstrukčním uspořádáním a je řešena některou z těchto  ochran: polohou, zábranou, krytím nebo doplňkovou izolací dle ČSN</w:t>
      </w:r>
      <w:r w:rsidR="003A7508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33</w:t>
      </w:r>
      <w:r w:rsidR="003A7508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2000-4-41 ed. 2</w:t>
      </w:r>
      <w:r w:rsidR="00C80F9C">
        <w:rPr>
          <w:rFonts w:ascii="Times New Roman" w:hAnsi="Times New Roman"/>
          <w:sz w:val="24"/>
        </w:rPr>
        <w:t>, včetně změny Z1</w:t>
      </w:r>
      <w:r>
        <w:rPr>
          <w:rFonts w:ascii="Times New Roman" w:hAnsi="Times New Roman"/>
          <w:sz w:val="24"/>
        </w:rPr>
        <w:t>.</w:t>
      </w:r>
    </w:p>
    <w:p w14:paraId="52F51B9D" w14:textId="77777777" w:rsidR="007B00A9" w:rsidRDefault="007B00A9" w:rsidP="007B00A9">
      <w:pPr>
        <w:pStyle w:val="Prosttext"/>
        <w:ind w:left="426"/>
        <w:rPr>
          <w:rFonts w:ascii="Times New Roman" w:hAnsi="Times New Roman"/>
          <w:sz w:val="24"/>
        </w:rPr>
      </w:pPr>
    </w:p>
    <w:p w14:paraId="25802FC8" w14:textId="77777777" w:rsidR="00470967" w:rsidRDefault="00470967">
      <w:pPr>
        <w:rPr>
          <w:b/>
          <w:sz w:val="32"/>
          <w:szCs w:val="20"/>
        </w:rPr>
      </w:pPr>
      <w:r>
        <w:rPr>
          <w:b/>
          <w:sz w:val="32"/>
        </w:rPr>
        <w:br w:type="page"/>
      </w:r>
    </w:p>
    <w:p w14:paraId="0DCE9944" w14:textId="4CC10F99" w:rsidR="007B00A9" w:rsidRDefault="007B00A9" w:rsidP="00750372">
      <w:pPr>
        <w:pStyle w:val="Prosttext"/>
        <w:numPr>
          <w:ilvl w:val="0"/>
          <w:numId w:val="43"/>
        </w:numPr>
        <w:spacing w:before="240" w:after="120"/>
        <w:ind w:left="426" w:hanging="426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lastRenderedPageBreak/>
        <w:t>Technické řešení</w:t>
      </w:r>
    </w:p>
    <w:p w14:paraId="5BF7BBEF" w14:textId="291A2C2D" w:rsidR="007B00A9" w:rsidRPr="00A14635" w:rsidRDefault="007B00A9" w:rsidP="003A7508">
      <w:pPr>
        <w:pStyle w:val="Prosttext"/>
        <w:numPr>
          <w:ilvl w:val="1"/>
          <w:numId w:val="27"/>
        </w:numPr>
        <w:spacing w:before="180" w:after="120"/>
        <w:rPr>
          <w:rFonts w:ascii="Times New Roman" w:hAnsi="Times New Roman"/>
          <w:b/>
          <w:i/>
          <w:sz w:val="28"/>
          <w:szCs w:val="28"/>
        </w:rPr>
      </w:pPr>
      <w:r w:rsidRPr="00A14635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972220">
        <w:rPr>
          <w:rFonts w:ascii="Times New Roman" w:hAnsi="Times New Roman"/>
          <w:b/>
          <w:i/>
          <w:sz w:val="28"/>
          <w:szCs w:val="28"/>
        </w:rPr>
        <w:t>P</w:t>
      </w:r>
      <w:r w:rsidRPr="00A14635">
        <w:rPr>
          <w:rFonts w:ascii="Times New Roman" w:hAnsi="Times New Roman"/>
          <w:b/>
          <w:i/>
          <w:sz w:val="28"/>
          <w:szCs w:val="28"/>
        </w:rPr>
        <w:t>řipojení</w:t>
      </w:r>
    </w:p>
    <w:p w14:paraId="4B849E49" w14:textId="2BA73A49" w:rsidR="00972220" w:rsidRDefault="00972220" w:rsidP="003A7508">
      <w:pPr>
        <w:pStyle w:val="Prosttext"/>
        <w:spacing w:before="60" w:after="60"/>
        <w:ind w:left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Elektrické</w:t>
      </w:r>
      <w:r w:rsidR="004E5EAC">
        <w:rPr>
          <w:rFonts w:ascii="Times New Roman" w:hAnsi="Times New Roman"/>
          <w:sz w:val="24"/>
        </w:rPr>
        <w:t xml:space="preserve"> – </w:t>
      </w:r>
      <w:r>
        <w:rPr>
          <w:rFonts w:ascii="Times New Roman" w:hAnsi="Times New Roman"/>
          <w:sz w:val="24"/>
        </w:rPr>
        <w:t>připojení</w:t>
      </w:r>
      <w:r w:rsidR="004E5EAC">
        <w:rPr>
          <w:rFonts w:ascii="Times New Roman" w:hAnsi="Times New Roman"/>
          <w:sz w:val="24"/>
        </w:rPr>
        <w:t xml:space="preserve"> napájení </w:t>
      </w:r>
      <w:r>
        <w:rPr>
          <w:rFonts w:ascii="Times New Roman" w:hAnsi="Times New Roman"/>
          <w:sz w:val="24"/>
        </w:rPr>
        <w:t>slaboproudých zařízení bude provedeno z příslušných technologických – zásuvkových vývodů.</w:t>
      </w:r>
    </w:p>
    <w:p w14:paraId="5D29D760" w14:textId="3456B85E" w:rsidR="007B4A9A" w:rsidRDefault="007B4A9A" w:rsidP="003A7508">
      <w:pPr>
        <w:pStyle w:val="Prosttext"/>
        <w:spacing w:before="60" w:after="60"/>
        <w:ind w:left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Tento projekt se týká pouze </w:t>
      </w:r>
      <w:r w:rsidR="007644C7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. etapy</w:t>
      </w:r>
      <w:r w:rsidR="000D229A">
        <w:rPr>
          <w:rFonts w:ascii="Times New Roman" w:hAnsi="Times New Roman"/>
          <w:sz w:val="24"/>
        </w:rPr>
        <w:t xml:space="preserve"> stavby</w:t>
      </w:r>
      <w:r>
        <w:rPr>
          <w:rFonts w:ascii="Times New Roman" w:hAnsi="Times New Roman"/>
          <w:sz w:val="24"/>
        </w:rPr>
        <w:t xml:space="preserve">. </w:t>
      </w:r>
      <w:r w:rsidR="000D229A">
        <w:rPr>
          <w:rFonts w:ascii="Times New Roman" w:hAnsi="Times New Roman"/>
          <w:sz w:val="24"/>
        </w:rPr>
        <w:t xml:space="preserve">V rámci 1. etapy bylo uvažováno s přípravou kabelů a elektroinstalačních trubek pro napojení rozvodu z 1. etapy </w:t>
      </w:r>
      <w:r>
        <w:rPr>
          <w:rFonts w:ascii="Times New Roman" w:hAnsi="Times New Roman"/>
          <w:sz w:val="24"/>
        </w:rPr>
        <w:t>– zejména telefon, ethernet, EZS.</w:t>
      </w:r>
    </w:p>
    <w:p w14:paraId="7DEBCE81" w14:textId="5DDC3F24" w:rsidR="000D229A" w:rsidRDefault="000D229A" w:rsidP="003A7508">
      <w:pPr>
        <w:pStyle w:val="Prosttext"/>
        <w:spacing w:before="60" w:after="60"/>
        <w:ind w:left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Pro napojení této instalace bude přichystaná kabeláž v místnosti N135. </w:t>
      </w:r>
    </w:p>
    <w:p w14:paraId="05BE7892" w14:textId="77777777" w:rsidR="007B00A9" w:rsidRPr="00FD6AA4" w:rsidRDefault="007B00A9" w:rsidP="003A7508">
      <w:pPr>
        <w:pStyle w:val="Prosttext"/>
        <w:numPr>
          <w:ilvl w:val="1"/>
          <w:numId w:val="26"/>
        </w:numPr>
        <w:spacing w:before="180" w:after="120"/>
        <w:ind w:left="567" w:hanging="567"/>
        <w:rPr>
          <w:rFonts w:ascii="Times New Roman" w:hAnsi="Times New Roman"/>
          <w:i/>
          <w:sz w:val="28"/>
          <w:szCs w:val="28"/>
        </w:rPr>
      </w:pPr>
      <w:r w:rsidRPr="00FD6AA4">
        <w:rPr>
          <w:rFonts w:ascii="Times New Roman" w:hAnsi="Times New Roman"/>
          <w:b/>
          <w:i/>
          <w:sz w:val="28"/>
          <w:szCs w:val="28"/>
        </w:rPr>
        <w:t>Slaboproudé rozvody</w:t>
      </w:r>
    </w:p>
    <w:p w14:paraId="772429F7" w14:textId="77777777" w:rsidR="007B00A9" w:rsidRPr="00FD6AA4" w:rsidRDefault="007B00A9" w:rsidP="003A7508">
      <w:pPr>
        <w:pStyle w:val="Prosttext"/>
        <w:numPr>
          <w:ilvl w:val="2"/>
          <w:numId w:val="26"/>
        </w:numPr>
        <w:spacing w:before="120" w:after="120"/>
        <w:ind w:left="709" w:hanging="708"/>
        <w:jc w:val="both"/>
        <w:rPr>
          <w:rFonts w:ascii="Times New Roman" w:hAnsi="Times New Roman"/>
          <w:b/>
          <w:i/>
          <w:sz w:val="24"/>
          <w:szCs w:val="24"/>
        </w:rPr>
      </w:pPr>
      <w:bookmarkStart w:id="0" w:name="_Toc74628055"/>
      <w:bookmarkStart w:id="1" w:name="_Toc133312893"/>
      <w:r w:rsidRPr="00FD6AA4">
        <w:rPr>
          <w:rFonts w:ascii="Times New Roman" w:hAnsi="Times New Roman"/>
          <w:b/>
          <w:i/>
          <w:sz w:val="24"/>
          <w:szCs w:val="24"/>
        </w:rPr>
        <w:t>Telefon</w:t>
      </w:r>
    </w:p>
    <w:bookmarkEnd w:id="0"/>
    <w:bookmarkEnd w:id="1"/>
    <w:p w14:paraId="416ADA06" w14:textId="70F54594" w:rsidR="007B00A9" w:rsidRPr="00D3333B" w:rsidRDefault="007B00A9" w:rsidP="003A7508">
      <w:pPr>
        <w:pStyle w:val="Prosttext"/>
        <w:spacing w:before="60" w:after="60"/>
        <w:ind w:left="426"/>
        <w:jc w:val="both"/>
        <w:rPr>
          <w:rFonts w:ascii="Times New Roman" w:hAnsi="Times New Roman"/>
          <w:sz w:val="24"/>
          <w:szCs w:val="24"/>
        </w:rPr>
      </w:pPr>
      <w:r w:rsidRPr="00D3333B">
        <w:rPr>
          <w:rFonts w:ascii="Times New Roman" w:hAnsi="Times New Roman"/>
          <w:sz w:val="24"/>
          <w:szCs w:val="24"/>
        </w:rPr>
        <w:t xml:space="preserve">Rozvody budou provedeny pomocí metalických párovaných kabelů </w:t>
      </w:r>
      <w:r w:rsidR="000D229A">
        <w:rPr>
          <w:rFonts w:ascii="Times New Roman" w:hAnsi="Times New Roman"/>
          <w:sz w:val="24"/>
          <w:szCs w:val="24"/>
        </w:rPr>
        <w:t>– napojení od</w:t>
      </w:r>
      <w:r w:rsidRPr="00D3333B">
        <w:rPr>
          <w:rFonts w:ascii="Times New Roman" w:hAnsi="Times New Roman"/>
          <w:sz w:val="24"/>
          <w:szCs w:val="24"/>
        </w:rPr>
        <w:t xml:space="preserve"> rozváděče RACK v</w:t>
      </w:r>
      <w:r w:rsidR="000D229A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serverovně</w:t>
      </w:r>
      <w:r w:rsidR="000D229A">
        <w:rPr>
          <w:rFonts w:ascii="Times New Roman" w:hAnsi="Times New Roman"/>
          <w:sz w:val="24"/>
          <w:szCs w:val="24"/>
        </w:rPr>
        <w:t xml:space="preserve"> (m.č. N229, 1. etapa)</w:t>
      </w:r>
      <w:r w:rsidRPr="00D3333B">
        <w:rPr>
          <w:rFonts w:ascii="Times New Roman" w:hAnsi="Times New Roman"/>
          <w:sz w:val="24"/>
          <w:szCs w:val="24"/>
        </w:rPr>
        <w:t xml:space="preserve">, kde bude přípojka telefonu od účastnického telefonního rozvodu. </w:t>
      </w:r>
    </w:p>
    <w:p w14:paraId="3B3AE43C" w14:textId="3F6A21AA" w:rsidR="007B00A9" w:rsidRPr="00D3333B" w:rsidRDefault="007B00A9" w:rsidP="003A7508">
      <w:pPr>
        <w:spacing w:before="60" w:after="60"/>
        <w:ind w:left="426"/>
        <w:jc w:val="both"/>
        <w:rPr>
          <w:rFonts w:cs="Arial"/>
        </w:rPr>
      </w:pPr>
      <w:r w:rsidRPr="00D3333B">
        <w:rPr>
          <w:rFonts w:cs="Arial"/>
        </w:rPr>
        <w:t xml:space="preserve">Pro telefonní komunikaci bude proveden univerzální kabelový rozvod v topologii hvězdy, řešený na bázi UTP kabelů kategorie CAT </w:t>
      </w:r>
      <w:r w:rsidR="003378CB">
        <w:rPr>
          <w:rFonts w:cs="Arial"/>
        </w:rPr>
        <w:t>5e</w:t>
      </w:r>
      <w:r w:rsidRPr="00D3333B">
        <w:rPr>
          <w:rFonts w:cs="Arial"/>
        </w:rPr>
        <w:t>.</w:t>
      </w:r>
    </w:p>
    <w:p w14:paraId="5D529348" w14:textId="2B996B78" w:rsidR="007B00A9" w:rsidRPr="00D3333B" w:rsidRDefault="007B00A9" w:rsidP="003A7508">
      <w:pPr>
        <w:spacing w:before="60" w:after="60"/>
        <w:ind w:left="426"/>
        <w:jc w:val="both"/>
        <w:rPr>
          <w:rFonts w:cs="Arial"/>
        </w:rPr>
      </w:pPr>
      <w:r w:rsidRPr="00D3333B">
        <w:rPr>
          <w:rFonts w:cs="Arial"/>
        </w:rPr>
        <w:t xml:space="preserve">V celém objektu bude dodržena maximální přípustná vzdálenost 90m na pevně instalovaných kabelech od portu zásuvek do rozváděče, dalších </w:t>
      </w:r>
      <w:smartTag w:uri="urn:schemas-microsoft-com:office:smarttags" w:element="metricconverter">
        <w:smartTagPr>
          <w:attr w:name="ProductID" w:val="10 m"/>
        </w:smartTagPr>
        <w:r w:rsidRPr="00D3333B">
          <w:rPr>
            <w:rFonts w:cs="Arial"/>
          </w:rPr>
          <w:t>10 m</w:t>
        </w:r>
      </w:smartTag>
      <w:r w:rsidRPr="00D3333B">
        <w:rPr>
          <w:rFonts w:cs="Arial"/>
        </w:rPr>
        <w:t xml:space="preserve"> je určeno pro pohyblivé přívody, tj. propojovací P</w:t>
      </w:r>
      <w:r w:rsidR="00091E04">
        <w:rPr>
          <w:rFonts w:cs="Arial"/>
        </w:rPr>
        <w:t>ATCH</w:t>
      </w:r>
      <w:r w:rsidRPr="00D3333B">
        <w:rPr>
          <w:rFonts w:cs="Arial"/>
        </w:rPr>
        <w:t xml:space="preserve"> kabely na straně rozváděče a přípojné kabely na straně koncových zařízení (telefonní přístroje, faxy apod.). </w:t>
      </w:r>
    </w:p>
    <w:p w14:paraId="43E927EB" w14:textId="60FA2684" w:rsidR="007B00A9" w:rsidRPr="00D3333B" w:rsidRDefault="007B00A9" w:rsidP="003A7508">
      <w:pPr>
        <w:pStyle w:val="Zhlav"/>
        <w:spacing w:before="60" w:after="60"/>
        <w:ind w:left="426"/>
        <w:jc w:val="both"/>
      </w:pPr>
      <w:r w:rsidRPr="00D3333B">
        <w:t xml:space="preserve">Přívod státních linek </w:t>
      </w:r>
      <w:r w:rsidR="00DA4F44">
        <w:t xml:space="preserve">je uvažován </w:t>
      </w:r>
      <w:r w:rsidRPr="00D3333B">
        <w:t>kabelem SYKFY.</w:t>
      </w:r>
    </w:p>
    <w:p w14:paraId="264906C5" w14:textId="77777777" w:rsidR="00A14635" w:rsidRPr="00FD6AA4" w:rsidRDefault="00A14635" w:rsidP="003A7508">
      <w:pPr>
        <w:pStyle w:val="Prosttext"/>
        <w:numPr>
          <w:ilvl w:val="2"/>
          <w:numId w:val="26"/>
        </w:numPr>
        <w:spacing w:before="120" w:after="120"/>
        <w:ind w:left="709" w:hanging="709"/>
        <w:jc w:val="both"/>
        <w:rPr>
          <w:rFonts w:ascii="Times New Roman" w:hAnsi="Times New Roman"/>
          <w:b/>
          <w:i/>
          <w:sz w:val="24"/>
          <w:szCs w:val="24"/>
        </w:rPr>
      </w:pPr>
      <w:r w:rsidRPr="00FD6AA4">
        <w:rPr>
          <w:rFonts w:ascii="Times New Roman" w:hAnsi="Times New Roman"/>
          <w:b/>
          <w:i/>
          <w:sz w:val="24"/>
          <w:szCs w:val="24"/>
        </w:rPr>
        <w:t>Počítačová síť ETHERNET</w:t>
      </w:r>
    </w:p>
    <w:p w14:paraId="5A9581A4" w14:textId="40ADBF51" w:rsidR="00A14635" w:rsidRDefault="00A14635" w:rsidP="003A7508">
      <w:pPr>
        <w:pStyle w:val="Prosttext"/>
        <w:spacing w:before="60" w:after="60"/>
        <w:ind w:left="426"/>
        <w:jc w:val="both"/>
        <w:rPr>
          <w:rFonts w:ascii="Times New Roman" w:hAnsi="Times New Roman"/>
          <w:sz w:val="24"/>
        </w:rPr>
      </w:pPr>
      <w:r w:rsidRPr="006E3C7E">
        <w:rPr>
          <w:rFonts w:ascii="Times New Roman" w:hAnsi="Times New Roman"/>
          <w:sz w:val="24"/>
        </w:rPr>
        <w:t>V </w:t>
      </w:r>
      <w:r>
        <w:rPr>
          <w:rFonts w:ascii="Times New Roman" w:hAnsi="Times New Roman"/>
          <w:sz w:val="24"/>
        </w:rPr>
        <w:t>serverovně m.č. N2</w:t>
      </w:r>
      <w:r w:rsidR="00EA7738">
        <w:rPr>
          <w:rFonts w:ascii="Times New Roman" w:hAnsi="Times New Roman"/>
          <w:sz w:val="24"/>
        </w:rPr>
        <w:t>29</w:t>
      </w:r>
      <w:r w:rsidR="000D229A">
        <w:rPr>
          <w:rFonts w:ascii="Times New Roman" w:hAnsi="Times New Roman"/>
          <w:sz w:val="24"/>
        </w:rPr>
        <w:t>, 1. etapa</w:t>
      </w:r>
      <w:r w:rsidR="00EA7738">
        <w:rPr>
          <w:rFonts w:ascii="Times New Roman" w:hAnsi="Times New Roman"/>
          <w:sz w:val="24"/>
        </w:rPr>
        <w:t xml:space="preserve"> bude rozváděč počítačové sítě</w:t>
      </w:r>
      <w:r>
        <w:rPr>
          <w:rFonts w:ascii="Times New Roman" w:hAnsi="Times New Roman"/>
          <w:sz w:val="24"/>
        </w:rPr>
        <w:t> RACK.</w:t>
      </w:r>
    </w:p>
    <w:p w14:paraId="349B54C2" w14:textId="658988DC" w:rsidR="00A14635" w:rsidRPr="00FA6624" w:rsidRDefault="00A14635" w:rsidP="003A7508">
      <w:pPr>
        <w:spacing w:before="60" w:after="60"/>
        <w:ind w:left="426"/>
        <w:jc w:val="both"/>
        <w:rPr>
          <w:rFonts w:cs="Arial"/>
        </w:rPr>
      </w:pPr>
      <w:r w:rsidRPr="00FA6624">
        <w:rPr>
          <w:rFonts w:cs="Arial"/>
        </w:rPr>
        <w:t xml:space="preserve">Pro datovou komunikaci bude proveden univerzální kabelový rozvod v topologii hvězdy, řešený na bázi UTP kabelů </w:t>
      </w:r>
      <w:r>
        <w:rPr>
          <w:rFonts w:cs="Arial"/>
        </w:rPr>
        <w:t xml:space="preserve">jakož i celá technologie v </w:t>
      </w:r>
      <w:r w:rsidRPr="00FA6624">
        <w:rPr>
          <w:rFonts w:cs="Arial"/>
        </w:rPr>
        <w:t xml:space="preserve">kategorie CAT </w:t>
      </w:r>
      <w:r w:rsidR="003378CB">
        <w:rPr>
          <w:rFonts w:cs="Arial"/>
        </w:rPr>
        <w:t>5e</w:t>
      </w:r>
      <w:r w:rsidRPr="00FA6624">
        <w:rPr>
          <w:rFonts w:cs="Arial"/>
        </w:rPr>
        <w:t>.</w:t>
      </w:r>
    </w:p>
    <w:p w14:paraId="460F6AB2" w14:textId="36A77DFF" w:rsidR="00A14635" w:rsidRPr="00FA6624" w:rsidRDefault="00A14635" w:rsidP="003A7508">
      <w:pPr>
        <w:spacing w:before="60" w:after="60"/>
        <w:ind w:left="426"/>
        <w:jc w:val="both"/>
        <w:rPr>
          <w:rFonts w:cs="Arial"/>
        </w:rPr>
      </w:pPr>
      <w:r w:rsidRPr="00FA6624">
        <w:rPr>
          <w:rFonts w:cs="Arial"/>
        </w:rPr>
        <w:t xml:space="preserve">V celém objektu bude dodržena maximální přípustná vzdálenost 90m na pevně instalovaných kabelech od portu zásuvek do rozváděče, dalších </w:t>
      </w:r>
      <w:smartTag w:uri="urn:schemas-microsoft-com:office:smarttags" w:element="metricconverter">
        <w:smartTagPr>
          <w:attr w:name="ProductID" w:val="10 m"/>
        </w:smartTagPr>
        <w:r w:rsidRPr="00FA6624">
          <w:rPr>
            <w:rFonts w:cs="Arial"/>
          </w:rPr>
          <w:t>10 m</w:t>
        </w:r>
      </w:smartTag>
      <w:r w:rsidRPr="00FA6624">
        <w:rPr>
          <w:rFonts w:cs="Arial"/>
        </w:rPr>
        <w:t xml:space="preserve"> je určeno pro pohyblivé přívody, tj. propojovací P</w:t>
      </w:r>
      <w:r w:rsidR="00091E04">
        <w:rPr>
          <w:rFonts w:cs="Arial"/>
        </w:rPr>
        <w:t>ATCH</w:t>
      </w:r>
      <w:r w:rsidRPr="00FA6624">
        <w:rPr>
          <w:rFonts w:cs="Arial"/>
        </w:rPr>
        <w:t xml:space="preserve"> kabely na straně rozváděče a přípojné kabely na straně koncových zařízení (PC, tiskárny apod.). </w:t>
      </w:r>
    </w:p>
    <w:p w14:paraId="50AD83AC" w14:textId="77777777" w:rsidR="00B952A4" w:rsidRPr="00FD6AA4" w:rsidRDefault="00B952A4" w:rsidP="003A7508">
      <w:pPr>
        <w:pStyle w:val="Prosttext"/>
        <w:numPr>
          <w:ilvl w:val="2"/>
          <w:numId w:val="26"/>
        </w:numPr>
        <w:tabs>
          <w:tab w:val="num" w:pos="709"/>
        </w:tabs>
        <w:spacing w:before="120" w:after="120"/>
        <w:ind w:left="709"/>
        <w:jc w:val="both"/>
        <w:rPr>
          <w:rFonts w:ascii="Times New Roman" w:hAnsi="Times New Roman"/>
          <w:b/>
          <w:i/>
          <w:sz w:val="24"/>
          <w:szCs w:val="24"/>
        </w:rPr>
      </w:pPr>
      <w:r w:rsidRPr="00FD6AA4">
        <w:rPr>
          <w:rFonts w:ascii="Times New Roman" w:hAnsi="Times New Roman"/>
          <w:b/>
          <w:i/>
          <w:sz w:val="24"/>
          <w:szCs w:val="24"/>
        </w:rPr>
        <w:t>Školní rozhlas</w:t>
      </w:r>
    </w:p>
    <w:p w14:paraId="423AD203" w14:textId="5E00BEC7" w:rsidR="00B952A4" w:rsidRDefault="00497DDC" w:rsidP="003A7508">
      <w:pPr>
        <w:pStyle w:val="Prosttext"/>
        <w:spacing w:before="60" w:after="60"/>
        <w:ind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 rámci této etapy se neuvažuje.</w:t>
      </w:r>
    </w:p>
    <w:p w14:paraId="65978492" w14:textId="77777777" w:rsidR="00B952A4" w:rsidRPr="00FD6AA4" w:rsidRDefault="00B952A4" w:rsidP="003A7508">
      <w:pPr>
        <w:pStyle w:val="Prosttext"/>
        <w:numPr>
          <w:ilvl w:val="2"/>
          <w:numId w:val="26"/>
        </w:numPr>
        <w:tabs>
          <w:tab w:val="num" w:pos="709"/>
        </w:tabs>
        <w:spacing w:before="120" w:after="120"/>
        <w:ind w:left="709" w:hanging="709"/>
        <w:jc w:val="both"/>
        <w:rPr>
          <w:rFonts w:ascii="Times New Roman" w:hAnsi="Times New Roman"/>
          <w:b/>
          <w:i/>
          <w:sz w:val="24"/>
          <w:szCs w:val="24"/>
        </w:rPr>
      </w:pPr>
      <w:r w:rsidRPr="00FD6AA4">
        <w:rPr>
          <w:rFonts w:ascii="Times New Roman" w:hAnsi="Times New Roman"/>
          <w:b/>
          <w:i/>
          <w:sz w:val="24"/>
          <w:szCs w:val="24"/>
        </w:rPr>
        <w:t>Školní zvonky</w:t>
      </w:r>
    </w:p>
    <w:p w14:paraId="3C766C87" w14:textId="204B08B2" w:rsidR="00B952A4" w:rsidRDefault="00497DDC" w:rsidP="003A7508">
      <w:pPr>
        <w:pStyle w:val="Prosttext"/>
        <w:spacing w:before="60" w:after="60"/>
        <w:ind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 rámci této etapy se neuvažuje.</w:t>
      </w:r>
    </w:p>
    <w:p w14:paraId="5BA23710" w14:textId="77777777" w:rsidR="00B952A4" w:rsidRPr="00FD6AA4" w:rsidRDefault="00B952A4" w:rsidP="003A7508">
      <w:pPr>
        <w:pStyle w:val="Prosttext"/>
        <w:numPr>
          <w:ilvl w:val="2"/>
          <w:numId w:val="26"/>
        </w:numPr>
        <w:tabs>
          <w:tab w:val="num" w:pos="709"/>
        </w:tabs>
        <w:spacing w:before="120" w:after="120"/>
        <w:ind w:left="709" w:hanging="709"/>
        <w:jc w:val="both"/>
        <w:rPr>
          <w:rFonts w:ascii="Times New Roman" w:hAnsi="Times New Roman"/>
          <w:b/>
          <w:i/>
          <w:sz w:val="24"/>
          <w:szCs w:val="24"/>
        </w:rPr>
      </w:pPr>
      <w:r w:rsidRPr="00FD6AA4">
        <w:rPr>
          <w:rFonts w:ascii="Times New Roman" w:hAnsi="Times New Roman"/>
          <w:b/>
          <w:i/>
          <w:sz w:val="24"/>
          <w:szCs w:val="24"/>
        </w:rPr>
        <w:t>Hodiny</w:t>
      </w:r>
    </w:p>
    <w:p w14:paraId="2E8E71DE" w14:textId="6880237C" w:rsidR="00B952A4" w:rsidRDefault="00497DDC" w:rsidP="003A7508">
      <w:pPr>
        <w:pStyle w:val="Prosttext"/>
        <w:spacing w:before="60" w:after="60"/>
        <w:ind w:left="360"/>
        <w:jc w:val="both"/>
        <w:rPr>
          <w:color w:val="000000"/>
          <w:spacing w:val="-6"/>
        </w:rPr>
      </w:pPr>
      <w:r>
        <w:rPr>
          <w:rFonts w:ascii="Times New Roman" w:hAnsi="Times New Roman"/>
          <w:sz w:val="24"/>
        </w:rPr>
        <w:t>V rámci této etapy se neuvažuje.</w:t>
      </w:r>
    </w:p>
    <w:p w14:paraId="29B32B0A" w14:textId="2871EFAB" w:rsidR="00B952A4" w:rsidRPr="00FD6AA4" w:rsidRDefault="00091E04" w:rsidP="003A7508">
      <w:pPr>
        <w:pStyle w:val="Prosttext"/>
        <w:numPr>
          <w:ilvl w:val="2"/>
          <w:numId w:val="26"/>
        </w:numPr>
        <w:tabs>
          <w:tab w:val="num" w:pos="709"/>
        </w:tabs>
        <w:spacing w:before="120" w:after="120"/>
        <w:ind w:left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>P</w:t>
      </w:r>
      <w:r w:rsidR="00B952A4" w:rsidRPr="00FD6AA4">
        <w:rPr>
          <w:rFonts w:ascii="Times New Roman" w:hAnsi="Times New Roman"/>
          <w:b/>
          <w:i/>
          <w:sz w:val="24"/>
          <w:szCs w:val="24"/>
        </w:rPr>
        <w:t>řístupový systém</w:t>
      </w:r>
    </w:p>
    <w:p w14:paraId="28397FAD" w14:textId="59F8A100" w:rsidR="00376698" w:rsidRPr="00376698" w:rsidRDefault="00376698" w:rsidP="003A7508">
      <w:pPr>
        <w:pStyle w:val="Zkladntextodsazen2"/>
        <w:spacing w:before="60" w:after="60"/>
        <w:ind w:left="426"/>
        <w:rPr>
          <w:rFonts w:ascii="Times New Roman" w:hAnsi="Times New Roman"/>
          <w:sz w:val="24"/>
          <w:szCs w:val="24"/>
          <w:u w:val="none"/>
        </w:rPr>
      </w:pPr>
      <w:r>
        <w:rPr>
          <w:rFonts w:ascii="Times New Roman" w:hAnsi="Times New Roman"/>
          <w:sz w:val="24"/>
          <w:szCs w:val="24"/>
          <w:u w:val="none"/>
        </w:rPr>
        <w:t>Přístup do budovy bude přes zvonkové tablo s</w:t>
      </w:r>
      <w:r w:rsidR="00091E04">
        <w:rPr>
          <w:rFonts w:ascii="Times New Roman" w:hAnsi="Times New Roman"/>
          <w:sz w:val="24"/>
          <w:szCs w:val="24"/>
          <w:u w:val="none"/>
        </w:rPr>
        <w:t xml:space="preserve"> vazbou na </w:t>
      </w:r>
      <w:r>
        <w:rPr>
          <w:rFonts w:ascii="Times New Roman" w:hAnsi="Times New Roman"/>
          <w:sz w:val="24"/>
          <w:szCs w:val="24"/>
          <w:u w:val="none"/>
        </w:rPr>
        <w:t>domácí</w:t>
      </w:r>
      <w:r w:rsidR="00091E04">
        <w:rPr>
          <w:rFonts w:ascii="Times New Roman" w:hAnsi="Times New Roman"/>
          <w:sz w:val="24"/>
          <w:szCs w:val="24"/>
          <w:u w:val="none"/>
        </w:rPr>
        <w:t xml:space="preserve"> IP</w:t>
      </w:r>
      <w:r>
        <w:rPr>
          <w:rFonts w:ascii="Times New Roman" w:hAnsi="Times New Roman"/>
          <w:sz w:val="24"/>
          <w:szCs w:val="24"/>
          <w:u w:val="none"/>
        </w:rPr>
        <w:t xml:space="preserve"> telefon, vytočením příslušného účastníka (jeho tel. pobočkové číslo), bude tento prop</w:t>
      </w:r>
      <w:r w:rsidR="008A0F14">
        <w:rPr>
          <w:rFonts w:ascii="Times New Roman" w:hAnsi="Times New Roman"/>
          <w:sz w:val="24"/>
          <w:szCs w:val="24"/>
          <w:u w:val="none"/>
        </w:rPr>
        <w:t>o</w:t>
      </w:r>
      <w:r>
        <w:rPr>
          <w:rFonts w:ascii="Times New Roman" w:hAnsi="Times New Roman"/>
          <w:sz w:val="24"/>
          <w:szCs w:val="24"/>
          <w:u w:val="none"/>
        </w:rPr>
        <w:t>jen a můž</w:t>
      </w:r>
      <w:r w:rsidR="008A0F14">
        <w:rPr>
          <w:rFonts w:ascii="Times New Roman" w:hAnsi="Times New Roman"/>
          <w:sz w:val="24"/>
          <w:szCs w:val="24"/>
          <w:u w:val="none"/>
        </w:rPr>
        <w:t>e</w:t>
      </w:r>
      <w:r>
        <w:rPr>
          <w:rFonts w:ascii="Times New Roman" w:hAnsi="Times New Roman"/>
          <w:sz w:val="24"/>
          <w:szCs w:val="24"/>
          <w:u w:val="none"/>
        </w:rPr>
        <w:t xml:space="preserve"> zpětně provést otevření dveří elektromagnetickým zámkem.</w:t>
      </w:r>
    </w:p>
    <w:p w14:paraId="00750E8A" w14:textId="77777777" w:rsidR="007B00A9" w:rsidRPr="00FD6AA4" w:rsidRDefault="007B00A9" w:rsidP="003A7508">
      <w:pPr>
        <w:pStyle w:val="Prosttext"/>
        <w:numPr>
          <w:ilvl w:val="2"/>
          <w:numId w:val="26"/>
        </w:numPr>
        <w:spacing w:before="120" w:after="120"/>
        <w:ind w:left="709"/>
        <w:jc w:val="both"/>
        <w:rPr>
          <w:rFonts w:ascii="Times New Roman" w:hAnsi="Times New Roman"/>
          <w:b/>
          <w:i/>
          <w:sz w:val="24"/>
          <w:szCs w:val="24"/>
        </w:rPr>
      </w:pPr>
      <w:r w:rsidRPr="00FD6AA4">
        <w:rPr>
          <w:rFonts w:ascii="Times New Roman" w:hAnsi="Times New Roman"/>
          <w:b/>
          <w:i/>
          <w:sz w:val="24"/>
          <w:szCs w:val="24"/>
        </w:rPr>
        <w:t>Elektrická zabezpečovací signalizace</w:t>
      </w:r>
    </w:p>
    <w:p w14:paraId="25BB724A" w14:textId="1A44DFE5" w:rsidR="007B00A9" w:rsidRDefault="007B00A9" w:rsidP="003A7508">
      <w:pPr>
        <w:pStyle w:val="Prosttext"/>
        <w:tabs>
          <w:tab w:val="num" w:pos="851"/>
        </w:tabs>
        <w:spacing w:before="60" w:after="60"/>
        <w:ind w:left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Celková koncepce vychází z režimu prostor, který lze zařadit do kategorie i přes to, že jednotlivé prostory, pracoviště, provozy atd. mají různé režimy, jedná se o </w:t>
      </w:r>
      <w:r>
        <w:rPr>
          <w:rFonts w:ascii="Times New Roman" w:hAnsi="Times New Roman"/>
          <w:b/>
          <w:i/>
          <w:sz w:val="24"/>
        </w:rPr>
        <w:t>režim EZS vázaný</w:t>
      </w:r>
      <w:r>
        <w:rPr>
          <w:rFonts w:ascii="Times New Roman" w:hAnsi="Times New Roman"/>
          <w:sz w:val="24"/>
        </w:rPr>
        <w:t xml:space="preserve"> – provádí se zapínáním zón na propouštěcích zámcích respektive systémových klávesnicích. V</w:t>
      </w:r>
      <w:r w:rsidRPr="005D364A">
        <w:rPr>
          <w:rFonts w:ascii="Times New Roman" w:hAnsi="Times New Roman"/>
          <w:sz w:val="24"/>
          <w:szCs w:val="24"/>
        </w:rPr>
        <w:t xml:space="preserve"> dalším stupni </w:t>
      </w:r>
      <w:r>
        <w:rPr>
          <w:rFonts w:ascii="Times New Roman" w:hAnsi="Times New Roman"/>
          <w:sz w:val="24"/>
          <w:szCs w:val="24"/>
        </w:rPr>
        <w:t>bude předcházet projektu</w:t>
      </w:r>
      <w:r w:rsidRPr="005D364A">
        <w:rPr>
          <w:rFonts w:ascii="Times New Roman" w:hAnsi="Times New Roman"/>
          <w:sz w:val="24"/>
          <w:szCs w:val="24"/>
        </w:rPr>
        <w:t xml:space="preserve"> bezpečnostní projekt či analýza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</w:rPr>
        <w:t xml:space="preserve"> Ústředna bude osazen</w:t>
      </w:r>
      <w:r w:rsidR="00091E04">
        <w:rPr>
          <w:rFonts w:ascii="Times New Roman" w:hAnsi="Times New Roman"/>
          <w:sz w:val="24"/>
        </w:rPr>
        <w:t>a</w:t>
      </w:r>
      <w:r>
        <w:rPr>
          <w:rFonts w:ascii="Times New Roman" w:hAnsi="Times New Roman"/>
          <w:sz w:val="24"/>
        </w:rPr>
        <w:t xml:space="preserve"> v diskrétním prostoru – </w:t>
      </w:r>
      <w:r w:rsidR="00091E04">
        <w:rPr>
          <w:rFonts w:ascii="Times New Roman" w:hAnsi="Times New Roman"/>
          <w:sz w:val="24"/>
        </w:rPr>
        <w:t>serverovna</w:t>
      </w:r>
      <w:r>
        <w:rPr>
          <w:rFonts w:ascii="Times New Roman" w:hAnsi="Times New Roman"/>
          <w:sz w:val="24"/>
        </w:rPr>
        <w:t xml:space="preserve">. Přenos bude řešen na PCO bezpečnostní agentury. Dle charakteru čidel, jejich osazení a funkce lze EZS členit na tyto druhy použitých ochran: </w:t>
      </w:r>
    </w:p>
    <w:p w14:paraId="231C5687" w14:textId="77777777" w:rsidR="007B00A9" w:rsidRPr="00D3333B" w:rsidRDefault="007B00A9" w:rsidP="003A7508">
      <w:pPr>
        <w:pStyle w:val="Prosttext"/>
        <w:spacing w:before="120" w:after="60"/>
        <w:ind w:left="426"/>
        <w:jc w:val="both"/>
        <w:rPr>
          <w:rFonts w:ascii="Times New Roman" w:hAnsi="Times New Roman"/>
          <w:i/>
          <w:sz w:val="22"/>
        </w:rPr>
      </w:pPr>
      <w:r w:rsidRPr="00D3333B">
        <w:rPr>
          <w:rFonts w:ascii="Times New Roman" w:hAnsi="Times New Roman"/>
          <w:i/>
          <w:sz w:val="24"/>
        </w:rPr>
        <w:t>Plášťová ochrana</w:t>
      </w:r>
    </w:p>
    <w:p w14:paraId="11304FA0" w14:textId="776951F6" w:rsidR="007B00A9" w:rsidRDefault="007B00A9" w:rsidP="003A7508">
      <w:pPr>
        <w:pStyle w:val="Prosttext"/>
        <w:spacing w:before="60" w:after="60"/>
        <w:ind w:left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jejím úkolem  je střežit plášť chráněného objektu a bývá  tvořena detektory  tříštění skla doplněné o magnetické kontakty  na  všech  otvíravých  otvorech  v  plášti. Tyto mag. kontakty mají  hlavní funkci při  detekci  pokusu o vniknutí a vedlejší  funkci v</w:t>
      </w:r>
      <w:r w:rsidR="003A7508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 xml:space="preserve"> definování stavu  těchto otvorů v  okamžiku zapínání syst. EZS do stavu střežení.</w:t>
      </w:r>
    </w:p>
    <w:p w14:paraId="056B6F67" w14:textId="42C5284A" w:rsidR="007B00A9" w:rsidRPr="00D3333B" w:rsidRDefault="007B00A9" w:rsidP="003A7508">
      <w:pPr>
        <w:pStyle w:val="Prosttext"/>
        <w:spacing w:before="120" w:after="60"/>
        <w:ind w:left="426"/>
        <w:jc w:val="both"/>
        <w:rPr>
          <w:rFonts w:ascii="Times New Roman" w:hAnsi="Times New Roman"/>
          <w:i/>
          <w:sz w:val="24"/>
        </w:rPr>
      </w:pPr>
      <w:r w:rsidRPr="00D3333B">
        <w:rPr>
          <w:rFonts w:ascii="Times New Roman" w:hAnsi="Times New Roman"/>
          <w:i/>
          <w:sz w:val="24"/>
        </w:rPr>
        <w:t>Prostorová ochrana</w:t>
      </w:r>
    </w:p>
    <w:p w14:paraId="059D7C14" w14:textId="77777777" w:rsidR="007B00A9" w:rsidRDefault="007B00A9" w:rsidP="003A7508">
      <w:pPr>
        <w:pStyle w:val="Prosttext"/>
        <w:spacing w:before="60" w:after="60"/>
        <w:ind w:left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jejímž úkolem je zjišťovat pohyb pachatele ve střežených prostorách. Čidla se použijí v technologii:</w:t>
      </w:r>
    </w:p>
    <w:p w14:paraId="05ADC933" w14:textId="77777777" w:rsidR="007B00A9" w:rsidRDefault="007B00A9" w:rsidP="003A7508">
      <w:pPr>
        <w:pStyle w:val="Prosttext"/>
        <w:spacing w:before="60" w:after="60"/>
        <w:ind w:left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  infrapasivní (PIR) pracující na  principu   vyhodnocování   tepelných projevů ve svém  okolí.  Využívají skutečnosti, že  každé  těleso v  rozsahu teplot  </w:t>
      </w:r>
      <w:smartTag w:uri="urn:schemas-microsoft-com:office:smarttags" w:element="metricconverter">
        <w:smartTagPr>
          <w:attr w:name="ProductID" w:val="-133.97 st"/>
        </w:smartTagPr>
        <w:r>
          <w:rPr>
            <w:rFonts w:ascii="Times New Roman" w:hAnsi="Times New Roman"/>
            <w:sz w:val="24"/>
          </w:rPr>
          <w:t>-133.97 st</w:t>
        </w:r>
      </w:smartTag>
      <w:r>
        <w:rPr>
          <w:rFonts w:ascii="Times New Roman" w:hAnsi="Times New Roman"/>
          <w:sz w:val="24"/>
        </w:rPr>
        <w:t>. C až  +</w:t>
      </w:r>
      <w:smartTag w:uri="urn:schemas-microsoft-com:office:smarttags" w:element="metricconverter">
        <w:smartTagPr>
          <w:attr w:name="ProductID" w:val="293.33 st"/>
        </w:smartTagPr>
        <w:r>
          <w:rPr>
            <w:rFonts w:ascii="Times New Roman" w:hAnsi="Times New Roman"/>
            <w:sz w:val="24"/>
          </w:rPr>
          <w:t>293.33 st</w:t>
        </w:r>
      </w:smartTag>
      <w:r>
        <w:rPr>
          <w:rFonts w:ascii="Times New Roman" w:hAnsi="Times New Roman"/>
          <w:sz w:val="24"/>
        </w:rPr>
        <w:t xml:space="preserve">. C je zdrojem  vyzařování vlnění v infrapásmu, odpovídající teplotě tělesa. Teplot lidského těla </w:t>
      </w:r>
      <w:smartTag w:uri="urn:schemas-microsoft-com:office:smarttags" w:element="metricconverter">
        <w:smartTagPr>
          <w:attr w:name="ProductID" w:val="35 st"/>
        </w:smartTagPr>
        <w:r>
          <w:rPr>
            <w:rFonts w:ascii="Times New Roman" w:hAnsi="Times New Roman"/>
            <w:sz w:val="24"/>
          </w:rPr>
          <w:t>35 st</w:t>
        </w:r>
      </w:smartTag>
      <w:r>
        <w:rPr>
          <w:rFonts w:ascii="Times New Roman" w:hAnsi="Times New Roman"/>
          <w:sz w:val="24"/>
        </w:rPr>
        <w:t>. C má vlnovou délku 9.3 -  9.4 mikrometru. Pohybuje-li se tedy těleso  (lidské tělo) s odlišnou  teplotou od  okolí zachytí detektor odchylku, elektronika vyhodnotí signál a hlásí.</w:t>
      </w:r>
    </w:p>
    <w:p w14:paraId="770C4EA7" w14:textId="77777777" w:rsidR="007B00A9" w:rsidRDefault="007B00A9" w:rsidP="003A7508">
      <w:pPr>
        <w:pStyle w:val="Prosttext"/>
        <w:spacing w:before="60" w:after="60"/>
        <w:ind w:left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  mikrovlnné (MW) pracující na  radarovém principu v kmitočtovém pásmu  1 - 10 GHz  ke  zjištění  pohybu  střeženém prostoru.</w:t>
      </w:r>
    </w:p>
    <w:p w14:paraId="2E3249CD" w14:textId="6C68F973" w:rsidR="007B00A9" w:rsidRDefault="007B00A9" w:rsidP="003A7508">
      <w:pPr>
        <w:pStyle w:val="Prosttext"/>
        <w:spacing w:before="60" w:after="60"/>
        <w:ind w:left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  duální tzn.  kombinovaný detektor  (PIR+MW).  Jeden  systém kontroluje druhý  a</w:t>
      </w:r>
      <w:r w:rsidR="003A7508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pracují  ve stanovené logice např. dva ze dvou či stanoveném algoritmu první systém + druhý systém.</w:t>
      </w:r>
    </w:p>
    <w:p w14:paraId="5A4619B5" w14:textId="77777777" w:rsidR="007B00A9" w:rsidRPr="00D3333B" w:rsidRDefault="007B00A9" w:rsidP="003A7508">
      <w:pPr>
        <w:pStyle w:val="Prosttext"/>
        <w:spacing w:before="120" w:after="60"/>
        <w:ind w:left="426"/>
        <w:jc w:val="both"/>
        <w:rPr>
          <w:rFonts w:ascii="Times New Roman" w:hAnsi="Times New Roman"/>
          <w:i/>
          <w:sz w:val="24"/>
        </w:rPr>
      </w:pPr>
      <w:r w:rsidRPr="00D3333B">
        <w:rPr>
          <w:rFonts w:ascii="Times New Roman" w:hAnsi="Times New Roman"/>
          <w:i/>
          <w:sz w:val="24"/>
        </w:rPr>
        <w:t>Předmětová  ochrana</w:t>
      </w:r>
    </w:p>
    <w:p w14:paraId="4E552598" w14:textId="77777777" w:rsidR="007B00A9" w:rsidRDefault="007B00A9" w:rsidP="003A7508">
      <w:pPr>
        <w:pStyle w:val="Prosttext"/>
        <w:spacing w:before="60" w:after="60"/>
        <w:ind w:left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střeží předměty zájmu pachatele tzn. trezory, safesy, bankomaty atd.</w:t>
      </w:r>
    </w:p>
    <w:p w14:paraId="33902730" w14:textId="77777777" w:rsidR="007B00A9" w:rsidRDefault="007B00A9" w:rsidP="003A7508">
      <w:pPr>
        <w:pStyle w:val="Prosttext"/>
        <w:spacing w:before="60" w:after="60"/>
        <w:ind w:left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Budou osazeny vibrační trezorové kontakty na  stěnách místnosti, trezorů, bankomatů, techologie atd. </w:t>
      </w:r>
    </w:p>
    <w:p w14:paraId="3C3C36A7" w14:textId="77777777" w:rsidR="007B00A9" w:rsidRPr="00D3333B" w:rsidRDefault="007B00A9" w:rsidP="003A7508">
      <w:pPr>
        <w:pStyle w:val="Prosttext"/>
        <w:spacing w:before="120" w:after="60"/>
        <w:ind w:left="426"/>
        <w:jc w:val="both"/>
        <w:rPr>
          <w:rFonts w:ascii="Times New Roman" w:hAnsi="Times New Roman"/>
          <w:i/>
          <w:sz w:val="24"/>
        </w:rPr>
      </w:pPr>
      <w:r w:rsidRPr="00D3333B">
        <w:rPr>
          <w:rFonts w:ascii="Times New Roman" w:hAnsi="Times New Roman"/>
          <w:i/>
          <w:sz w:val="24"/>
        </w:rPr>
        <w:t>Tísňová  ochrana</w:t>
      </w:r>
    </w:p>
    <w:p w14:paraId="6D0972D1" w14:textId="3737AE0B" w:rsidR="007B00A9" w:rsidRDefault="007B00A9" w:rsidP="003A7508">
      <w:pPr>
        <w:pStyle w:val="Prosttext"/>
        <w:spacing w:before="60" w:after="60"/>
        <w:ind w:left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je  zapojena do tzv. 24 hod. režimu – tvořena tísňovými kontakty různého tvarového provedení a v provedení drátové technolog</w:t>
      </w:r>
      <w:r w:rsidR="00C04E5B">
        <w:rPr>
          <w:rFonts w:ascii="Times New Roman" w:hAnsi="Times New Roman"/>
          <w:sz w:val="24"/>
        </w:rPr>
        <w:t>i</w:t>
      </w:r>
      <w:r>
        <w:rPr>
          <w:rFonts w:ascii="Times New Roman" w:hAnsi="Times New Roman"/>
          <w:sz w:val="24"/>
        </w:rPr>
        <w:t>i a bezdrátové technologie pro fyzickou ostrahu.</w:t>
      </w:r>
    </w:p>
    <w:p w14:paraId="1E86A713" w14:textId="77777777" w:rsidR="007B00A9" w:rsidRPr="00376698" w:rsidRDefault="007B00A9" w:rsidP="003A7508">
      <w:pPr>
        <w:pStyle w:val="Prosttext"/>
        <w:spacing w:before="120" w:after="60"/>
        <w:ind w:left="426"/>
        <w:jc w:val="both"/>
        <w:rPr>
          <w:rFonts w:ascii="Times New Roman" w:hAnsi="Times New Roman"/>
          <w:b/>
          <w:i/>
          <w:sz w:val="24"/>
        </w:rPr>
      </w:pPr>
      <w:r w:rsidRPr="00376698">
        <w:rPr>
          <w:rFonts w:ascii="Times New Roman" w:hAnsi="Times New Roman"/>
          <w:b/>
          <w:i/>
          <w:sz w:val="24"/>
        </w:rPr>
        <w:t>Perimetrická  ochrana</w:t>
      </w:r>
    </w:p>
    <w:p w14:paraId="2EC45427" w14:textId="2190B683" w:rsidR="007B00A9" w:rsidRDefault="000D229A" w:rsidP="003A7508">
      <w:pPr>
        <w:pStyle w:val="Prosttext"/>
        <w:numPr>
          <w:ilvl w:val="0"/>
          <w:numId w:val="3"/>
        </w:numPr>
        <w:spacing w:before="60" w:after="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Bývá řešena jako kamerový systém - d</w:t>
      </w:r>
      <w:r w:rsidR="007B00A9">
        <w:rPr>
          <w:rFonts w:ascii="Times New Roman" w:hAnsi="Times New Roman"/>
          <w:sz w:val="24"/>
        </w:rPr>
        <w:t>ohledový televizní okruh</w:t>
      </w:r>
    </w:p>
    <w:p w14:paraId="3CDD2440" w14:textId="77777777" w:rsidR="007B00A9" w:rsidRPr="00BB019A" w:rsidRDefault="007B00A9" w:rsidP="007B00A9">
      <w:pPr>
        <w:pStyle w:val="Prosttext"/>
        <w:ind w:left="1134"/>
        <w:rPr>
          <w:rFonts w:ascii="Times New Roman" w:hAnsi="Times New Roman"/>
          <w:sz w:val="24"/>
          <w:szCs w:val="24"/>
        </w:rPr>
      </w:pPr>
    </w:p>
    <w:p w14:paraId="0AC47B0D" w14:textId="77777777" w:rsidR="007B00A9" w:rsidRPr="00FD6AA4" w:rsidRDefault="007B00A9" w:rsidP="003A7508">
      <w:pPr>
        <w:numPr>
          <w:ilvl w:val="2"/>
          <w:numId w:val="26"/>
        </w:numPr>
        <w:tabs>
          <w:tab w:val="num" w:pos="709"/>
        </w:tabs>
        <w:spacing w:before="120" w:after="120"/>
        <w:ind w:left="709"/>
        <w:rPr>
          <w:b/>
        </w:rPr>
      </w:pPr>
      <w:r w:rsidRPr="00FD6AA4">
        <w:rPr>
          <w:b/>
          <w:i/>
        </w:rPr>
        <w:t>Dohledový televizní okruh</w:t>
      </w:r>
    </w:p>
    <w:p w14:paraId="024EB0F2" w14:textId="5CA1EE47" w:rsidR="007B00A9" w:rsidRDefault="000D229A" w:rsidP="003A7508">
      <w:pPr>
        <w:pStyle w:val="Zkladntextodsazen2"/>
        <w:spacing w:before="60" w:after="60"/>
        <w:rPr>
          <w:rFonts w:ascii="Times New Roman" w:hAnsi="Times New Roman"/>
          <w:sz w:val="24"/>
          <w:szCs w:val="24"/>
          <w:u w:val="none"/>
        </w:rPr>
      </w:pPr>
      <w:r>
        <w:rPr>
          <w:rFonts w:ascii="Times New Roman" w:hAnsi="Times New Roman"/>
          <w:sz w:val="24"/>
          <w:szCs w:val="24"/>
          <w:u w:val="none"/>
        </w:rPr>
        <w:t>Je řešen v rámci 1. etapy</w:t>
      </w:r>
      <w:r w:rsidR="007B00A9" w:rsidRPr="004E14FB">
        <w:rPr>
          <w:rFonts w:ascii="Times New Roman" w:hAnsi="Times New Roman"/>
          <w:sz w:val="24"/>
          <w:szCs w:val="24"/>
          <w:u w:val="none"/>
        </w:rPr>
        <w:t xml:space="preserve">. </w:t>
      </w:r>
    </w:p>
    <w:p w14:paraId="7A0DE491" w14:textId="77777777" w:rsidR="00A948BE" w:rsidRPr="00FD6AA4" w:rsidRDefault="00A948BE" w:rsidP="003A7508">
      <w:pPr>
        <w:numPr>
          <w:ilvl w:val="2"/>
          <w:numId w:val="26"/>
        </w:numPr>
        <w:tabs>
          <w:tab w:val="num" w:pos="709"/>
        </w:tabs>
        <w:spacing w:before="120" w:after="120"/>
        <w:ind w:left="709"/>
        <w:rPr>
          <w:b/>
        </w:rPr>
      </w:pPr>
      <w:r w:rsidRPr="00FD6AA4">
        <w:rPr>
          <w:b/>
          <w:i/>
        </w:rPr>
        <w:t>STA</w:t>
      </w:r>
    </w:p>
    <w:p w14:paraId="0206801F" w14:textId="533485F8" w:rsidR="00A948BE" w:rsidRDefault="00A948BE" w:rsidP="00A948BE">
      <w:pPr>
        <w:ind w:left="375"/>
        <w:jc w:val="both"/>
      </w:pPr>
      <w:r>
        <w:t xml:space="preserve">V objektu je navržen rozvod televizního a rozhlasového signálu pro příjem pozemních televizních programů  stanic pozemních digitálních vysílačů a </w:t>
      </w:r>
      <w:r w:rsidR="004A5454">
        <w:t xml:space="preserve">případně i </w:t>
      </w:r>
      <w:r>
        <w:t>satelitních programů. Anténní sestava a hlavní stanice budou umístěny na střeše objetu, na anténním stožár</w:t>
      </w:r>
      <w:r w:rsidR="003378CB">
        <w:t>ku</w:t>
      </w:r>
      <w:r>
        <w:t xml:space="preserve"> vč. kotvení. </w:t>
      </w:r>
    </w:p>
    <w:p w14:paraId="4E6DD909" w14:textId="4A55B85A" w:rsidR="00A948BE" w:rsidRDefault="00A948BE" w:rsidP="00A948BE">
      <w:pPr>
        <w:spacing w:after="80"/>
        <w:ind w:left="375"/>
        <w:jc w:val="both"/>
      </w:pPr>
      <w:r>
        <w:t xml:space="preserve">Rozvody jsou ukončeny zásuvkami společné televizní antény (STA). Předpokládá se umístění zásuvek </w:t>
      </w:r>
      <w:r w:rsidR="009F7E72">
        <w:t xml:space="preserve">v, kanceláři, </w:t>
      </w:r>
      <w:r>
        <w:t xml:space="preserve">v každé </w:t>
      </w:r>
      <w:r w:rsidR="009F7E72">
        <w:t>místnosti knihovny, v každé učebně</w:t>
      </w:r>
      <w:r>
        <w:t xml:space="preserve"> atd.</w:t>
      </w:r>
    </w:p>
    <w:p w14:paraId="4010D866" w14:textId="77777777" w:rsidR="007B00A9" w:rsidRPr="00FD6AA4" w:rsidRDefault="007B00A9" w:rsidP="003A7508">
      <w:pPr>
        <w:pStyle w:val="Prosttext"/>
        <w:numPr>
          <w:ilvl w:val="1"/>
          <w:numId w:val="26"/>
        </w:numPr>
        <w:spacing w:before="180" w:after="120"/>
        <w:rPr>
          <w:rFonts w:ascii="Times New Roman" w:hAnsi="Times New Roman"/>
          <w:b/>
          <w:i/>
          <w:sz w:val="28"/>
          <w:szCs w:val="28"/>
        </w:rPr>
      </w:pPr>
      <w:r w:rsidRPr="00FD6AA4">
        <w:rPr>
          <w:rFonts w:ascii="Times New Roman" w:hAnsi="Times New Roman"/>
          <w:b/>
          <w:i/>
          <w:sz w:val="28"/>
          <w:szCs w:val="28"/>
        </w:rPr>
        <w:t>Kabeláž a instalace</w:t>
      </w:r>
    </w:p>
    <w:p w14:paraId="614AA5E8" w14:textId="0833570D" w:rsidR="007B00A9" w:rsidRPr="00EC273E" w:rsidRDefault="007B00A9" w:rsidP="003A7508">
      <w:pPr>
        <w:pStyle w:val="Prosttext"/>
        <w:spacing w:before="60" w:after="60"/>
        <w:ind w:left="567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</w:rPr>
        <w:t>Instalace  bude  provedena metalickými kabely, stíněnými s plnými měděnými jádry v trubkách pod omítkou</w:t>
      </w:r>
      <w:r w:rsidR="003378CB">
        <w:rPr>
          <w:rFonts w:ascii="Times New Roman" w:hAnsi="Times New Roman"/>
          <w:sz w:val="24"/>
        </w:rPr>
        <w:t>, případně v podhledech</w:t>
      </w:r>
      <w:r>
        <w:rPr>
          <w:rFonts w:ascii="Times New Roman" w:hAnsi="Times New Roman"/>
          <w:sz w:val="24"/>
        </w:rPr>
        <w:t>.</w:t>
      </w:r>
    </w:p>
    <w:p w14:paraId="07CBA1DB" w14:textId="59C3E7F6" w:rsidR="007B00A9" w:rsidRPr="0068737B" w:rsidRDefault="007B00A9" w:rsidP="003A7508">
      <w:pPr>
        <w:pStyle w:val="Prosttext"/>
        <w:spacing w:before="60" w:after="60"/>
        <w:ind w:left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</w:t>
      </w:r>
      <w:r w:rsidRPr="0068737B">
        <w:rPr>
          <w:rFonts w:ascii="Times New Roman" w:hAnsi="Times New Roman"/>
          <w:sz w:val="24"/>
        </w:rPr>
        <w:t>edení bude</w:t>
      </w:r>
      <w:r>
        <w:rPr>
          <w:rFonts w:ascii="Times New Roman" w:hAnsi="Times New Roman"/>
          <w:sz w:val="24"/>
        </w:rPr>
        <w:t xml:space="preserve"> dle </w:t>
      </w:r>
      <w:r w:rsidRPr="0068737B">
        <w:rPr>
          <w:rFonts w:ascii="Times New Roman" w:hAnsi="Times New Roman"/>
          <w:sz w:val="24"/>
        </w:rPr>
        <w:t>ČSN 73 0848:4/2009</w:t>
      </w:r>
      <w:r w:rsidR="00C80F9C">
        <w:rPr>
          <w:rFonts w:ascii="Times New Roman" w:hAnsi="Times New Roman"/>
          <w:sz w:val="24"/>
        </w:rPr>
        <w:t>, včetně změny Z1</w:t>
      </w:r>
      <w:r w:rsidRPr="0068737B">
        <w:rPr>
          <w:rFonts w:ascii="Times New Roman" w:hAnsi="Times New Roman"/>
          <w:sz w:val="24"/>
        </w:rPr>
        <w:t xml:space="preserve"> – Kabelové rozvody bez fun</w:t>
      </w:r>
      <w:r w:rsidR="008A0F14">
        <w:rPr>
          <w:rFonts w:ascii="Times New Roman" w:hAnsi="Times New Roman"/>
          <w:sz w:val="24"/>
        </w:rPr>
        <w:t>k</w:t>
      </w:r>
      <w:r w:rsidRPr="0068737B">
        <w:rPr>
          <w:rFonts w:ascii="Times New Roman" w:hAnsi="Times New Roman"/>
          <w:sz w:val="24"/>
        </w:rPr>
        <w:t xml:space="preserve">ční integrity, tzn. nemá požární odolnost a bude provedeno </w:t>
      </w:r>
      <w:r>
        <w:rPr>
          <w:rFonts w:ascii="Times New Roman" w:hAnsi="Times New Roman"/>
          <w:sz w:val="24"/>
        </w:rPr>
        <w:t>v trubkách</w:t>
      </w:r>
      <w:r w:rsidRPr="0068737B">
        <w:rPr>
          <w:rFonts w:ascii="Times New Roman" w:hAnsi="Times New Roman"/>
          <w:sz w:val="24"/>
        </w:rPr>
        <w:t xml:space="preserve"> pod omítkou resp. v pancéřových trubkách </w:t>
      </w:r>
      <w:r>
        <w:rPr>
          <w:rFonts w:ascii="Times New Roman" w:hAnsi="Times New Roman"/>
          <w:sz w:val="24"/>
        </w:rPr>
        <w:t>v podlaze</w:t>
      </w:r>
      <w:r w:rsidRPr="0068737B">
        <w:rPr>
          <w:rFonts w:ascii="Times New Roman" w:hAnsi="Times New Roman"/>
          <w:sz w:val="24"/>
        </w:rPr>
        <w:t>.</w:t>
      </w:r>
    </w:p>
    <w:p w14:paraId="2A0D099B" w14:textId="205AF588" w:rsidR="007B00A9" w:rsidRPr="0068737B" w:rsidRDefault="007B00A9" w:rsidP="003A7508">
      <w:pPr>
        <w:pStyle w:val="Prosttext"/>
        <w:spacing w:before="60" w:after="60"/>
        <w:ind w:left="567"/>
        <w:jc w:val="both"/>
        <w:rPr>
          <w:rFonts w:ascii="Times New Roman" w:hAnsi="Times New Roman"/>
          <w:sz w:val="24"/>
        </w:rPr>
      </w:pPr>
      <w:r w:rsidRPr="0068737B">
        <w:rPr>
          <w:rFonts w:ascii="Times New Roman" w:hAnsi="Times New Roman"/>
          <w:sz w:val="24"/>
        </w:rPr>
        <w:t>Způsob uložení bude provedeno v souladu s ČSN 33 2000-5-52</w:t>
      </w:r>
      <w:r w:rsidR="00091E04">
        <w:rPr>
          <w:rFonts w:ascii="Times New Roman" w:hAnsi="Times New Roman"/>
          <w:sz w:val="24"/>
        </w:rPr>
        <w:t>, ed.2</w:t>
      </w:r>
      <w:r w:rsidRPr="0068737B">
        <w:rPr>
          <w:rFonts w:ascii="Times New Roman" w:hAnsi="Times New Roman"/>
          <w:sz w:val="24"/>
        </w:rPr>
        <w:t>.  Vlastní  instalace musí odpovídat platným ČSN.</w:t>
      </w:r>
    </w:p>
    <w:p w14:paraId="513637E1" w14:textId="7359A906" w:rsidR="007B00A9" w:rsidRDefault="007B00A9" w:rsidP="003A7508">
      <w:pPr>
        <w:shd w:val="clear" w:color="auto" w:fill="FFFFFF"/>
        <w:spacing w:before="60" w:after="60"/>
        <w:ind w:left="567"/>
        <w:jc w:val="both"/>
        <w:rPr>
          <w:color w:val="000000"/>
        </w:rPr>
      </w:pPr>
      <w:r w:rsidRPr="00EC273E">
        <w:rPr>
          <w:bCs/>
          <w:iCs/>
          <w:color w:val="000000"/>
        </w:rPr>
        <w:t>Koordinace tras a souběh s vedením informačních technologií dle ČSN EN 50174-2</w:t>
      </w:r>
      <w:r w:rsidR="00091E04">
        <w:rPr>
          <w:bCs/>
          <w:iCs/>
          <w:color w:val="000000"/>
        </w:rPr>
        <w:t>, ed.2</w:t>
      </w:r>
      <w:r w:rsidR="00C04E5B">
        <w:rPr>
          <w:bCs/>
          <w:iCs/>
          <w:color w:val="000000"/>
        </w:rPr>
        <w:t>, včetně změny A1</w:t>
      </w:r>
      <w:r w:rsidRPr="00EC273E">
        <w:rPr>
          <w:bCs/>
          <w:iCs/>
          <w:color w:val="000000"/>
        </w:rPr>
        <w:t xml:space="preserve">. </w:t>
      </w:r>
      <w:r w:rsidRPr="00EC273E">
        <w:rPr>
          <w:color w:val="000000"/>
        </w:rPr>
        <w:t>Tato norma mimo jiné nově stanovuje odstup tras kabelů informačních technologií a</w:t>
      </w:r>
      <w:r w:rsidR="008A0F14">
        <w:rPr>
          <w:color w:val="000000"/>
        </w:rPr>
        <w:t> </w:t>
      </w:r>
      <w:r w:rsidRPr="00EC273E">
        <w:rPr>
          <w:color w:val="000000"/>
        </w:rPr>
        <w:t>tras kabelů silových.</w:t>
      </w:r>
    </w:p>
    <w:p w14:paraId="1D4DF4AE" w14:textId="77777777" w:rsidR="003378CB" w:rsidRDefault="003378CB">
      <w:pPr>
        <w:rPr>
          <w:b/>
          <w:i/>
          <w:sz w:val="28"/>
          <w:szCs w:val="20"/>
        </w:rPr>
      </w:pPr>
      <w:r>
        <w:rPr>
          <w:b/>
          <w:i/>
          <w:sz w:val="28"/>
        </w:rPr>
        <w:br w:type="page"/>
      </w:r>
    </w:p>
    <w:p w14:paraId="388BF242" w14:textId="15313F16" w:rsidR="000219E9" w:rsidRPr="00C5768B" w:rsidRDefault="000219E9" w:rsidP="003A7508">
      <w:pPr>
        <w:pStyle w:val="Prosttext"/>
        <w:spacing w:before="180" w:after="120"/>
        <w:rPr>
          <w:rFonts w:ascii="Times New Roman" w:hAnsi="Times New Roman"/>
          <w:b/>
          <w:i/>
          <w:sz w:val="28"/>
        </w:rPr>
      </w:pPr>
      <w:r w:rsidRPr="00C5768B">
        <w:rPr>
          <w:rFonts w:ascii="Times New Roman" w:hAnsi="Times New Roman"/>
          <w:b/>
          <w:i/>
          <w:sz w:val="28"/>
        </w:rPr>
        <w:lastRenderedPageBreak/>
        <w:t>3.</w:t>
      </w:r>
      <w:r w:rsidR="00441964">
        <w:rPr>
          <w:rFonts w:ascii="Times New Roman" w:hAnsi="Times New Roman"/>
          <w:b/>
          <w:i/>
          <w:sz w:val="28"/>
        </w:rPr>
        <w:t>4</w:t>
      </w:r>
      <w:r w:rsidRPr="00C5768B">
        <w:rPr>
          <w:rFonts w:ascii="Times New Roman" w:hAnsi="Times New Roman"/>
          <w:b/>
          <w:i/>
          <w:sz w:val="28"/>
        </w:rPr>
        <w:t xml:space="preserve">   Elektromontážní práce</w:t>
      </w:r>
    </w:p>
    <w:p w14:paraId="6BD98F50" w14:textId="77777777" w:rsidR="000219E9" w:rsidRDefault="000219E9" w:rsidP="003A7508">
      <w:pPr>
        <w:pStyle w:val="Prosttext"/>
        <w:spacing w:before="60" w:after="60"/>
        <w:ind w:left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Elektromontážní práce budou prováděny za dodržování bezpečnostních předpisů pro práci na elektrickém zařízení dle příslušného § vyhlášky 50/1978 Sb.</w:t>
      </w:r>
    </w:p>
    <w:p w14:paraId="145BD8E4" w14:textId="77777777" w:rsidR="000219E9" w:rsidRDefault="000219E9" w:rsidP="003A7508">
      <w:pPr>
        <w:pStyle w:val="Prosttext"/>
        <w:spacing w:before="60" w:after="60"/>
        <w:ind w:left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Dle technologických rozborů montážních prací „Pravidla M“ jsou práce na montážní podložce (montážní žebříky atd.) do výšky </w:t>
      </w:r>
      <w:smartTag w:uri="urn:schemas-microsoft-com:office:smarttags" w:element="metricconverter">
        <w:smartTagPr>
          <w:attr w:name="ProductID" w:val="1,7 m"/>
        </w:smartTagPr>
        <w:r>
          <w:rPr>
            <w:rFonts w:ascii="Times New Roman" w:hAnsi="Times New Roman"/>
            <w:sz w:val="24"/>
          </w:rPr>
          <w:t>1,7 m</w:t>
        </w:r>
      </w:smartTag>
      <w:r>
        <w:rPr>
          <w:rFonts w:ascii="Times New Roman" w:hAnsi="Times New Roman"/>
          <w:sz w:val="24"/>
        </w:rPr>
        <w:t xml:space="preserve"> považovány za běžné a jen práce nad vodou </w:t>
      </w:r>
    </w:p>
    <w:p w14:paraId="229C5ACD" w14:textId="77777777" w:rsidR="000219E9" w:rsidRDefault="000219E9" w:rsidP="003A7508">
      <w:pPr>
        <w:pStyle w:val="Prosttext"/>
        <w:spacing w:before="60" w:after="60"/>
        <w:ind w:left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či jinými nebezpečnými látkami je nutno provádět zajištění. Práce nad výšku 1,7m je nutno provádět za dodržování bezpečnostních opatření jako práce ve výškách. </w:t>
      </w:r>
    </w:p>
    <w:p w14:paraId="30FEB78F" w14:textId="77777777" w:rsidR="000219E9" w:rsidRDefault="000219E9" w:rsidP="003A7508">
      <w:pPr>
        <w:pStyle w:val="Prosttext"/>
        <w:spacing w:before="60" w:after="6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Práce ve výškách je považována práce a pohyb pracovníka, při kterém je ohrožen pádem z výšky do hloubky, propadnutím nebo sesunutím s nebezpečím poškození zdraví. Je třeba učinit opatření, aby bylo případným úrazům </w:t>
      </w:r>
      <w:r w:rsidRPr="00E54458">
        <w:rPr>
          <w:rFonts w:ascii="Times New Roman" w:hAnsi="Times New Roman"/>
          <w:sz w:val="24"/>
          <w:szCs w:val="24"/>
        </w:rPr>
        <w:t xml:space="preserve">co nejvíce zabráněno. Zabránění se provádí kolektivním nebo </w:t>
      </w:r>
    </w:p>
    <w:p w14:paraId="36D4A74A" w14:textId="77777777" w:rsidR="000219E9" w:rsidRDefault="000219E9" w:rsidP="003A7508">
      <w:pPr>
        <w:pStyle w:val="Prosttext"/>
        <w:spacing w:before="60" w:after="60"/>
        <w:ind w:left="426"/>
        <w:jc w:val="both"/>
        <w:rPr>
          <w:rFonts w:ascii="Times New Roman" w:hAnsi="Times New Roman"/>
          <w:sz w:val="24"/>
          <w:szCs w:val="24"/>
        </w:rPr>
      </w:pPr>
      <w:r w:rsidRPr="00E54458">
        <w:rPr>
          <w:rFonts w:ascii="Times New Roman" w:hAnsi="Times New Roman"/>
          <w:sz w:val="24"/>
          <w:szCs w:val="24"/>
        </w:rPr>
        <w:t xml:space="preserve">osobním zajištěním. Upřednostňuje se kolektivní zajištění – tzn. ochranné zábradlí, hrazení, </w:t>
      </w:r>
    </w:p>
    <w:p w14:paraId="1722A085" w14:textId="77777777" w:rsidR="000219E9" w:rsidRPr="00E54458" w:rsidRDefault="000219E9" w:rsidP="003A7508">
      <w:pPr>
        <w:pStyle w:val="Prosttext"/>
        <w:spacing w:before="60" w:after="60"/>
        <w:ind w:left="426"/>
        <w:jc w:val="both"/>
        <w:rPr>
          <w:rFonts w:ascii="Times New Roman" w:hAnsi="Times New Roman"/>
          <w:sz w:val="24"/>
          <w:szCs w:val="24"/>
        </w:rPr>
      </w:pPr>
      <w:r w:rsidRPr="00E54458">
        <w:rPr>
          <w:rFonts w:ascii="Times New Roman" w:hAnsi="Times New Roman"/>
          <w:sz w:val="24"/>
          <w:szCs w:val="24"/>
        </w:rPr>
        <w:t>poklopy, lešení, sítě atd. bylo-li by vzhledem k časovým, finančním a tech. důvodům účelnější využití osobní, je možné je využít (bezp. lano, pás, postroj, samonavíjecí kladka atd.).</w:t>
      </w:r>
    </w:p>
    <w:p w14:paraId="2674D19B" w14:textId="77777777" w:rsidR="000219E9" w:rsidRPr="00E54458" w:rsidRDefault="000219E9" w:rsidP="003A7508">
      <w:pPr>
        <w:pStyle w:val="Prosttext"/>
        <w:spacing w:before="60" w:after="60"/>
        <w:ind w:left="426"/>
        <w:jc w:val="both"/>
        <w:rPr>
          <w:rFonts w:ascii="Times New Roman" w:hAnsi="Times New Roman"/>
          <w:sz w:val="24"/>
          <w:szCs w:val="24"/>
        </w:rPr>
      </w:pPr>
      <w:r w:rsidRPr="00E54458">
        <w:rPr>
          <w:rFonts w:ascii="Times New Roman" w:hAnsi="Times New Roman"/>
          <w:sz w:val="24"/>
          <w:szCs w:val="24"/>
        </w:rPr>
        <w:t>Z hlediska ochrany zdraví a bezpečnosti při práci je nutno dodržovat následující zásady:</w:t>
      </w:r>
    </w:p>
    <w:p w14:paraId="6A99DF21" w14:textId="77777777" w:rsidR="000219E9" w:rsidRPr="00E54458" w:rsidRDefault="000219E9" w:rsidP="003A7508">
      <w:pPr>
        <w:numPr>
          <w:ilvl w:val="0"/>
          <w:numId w:val="36"/>
        </w:numPr>
        <w:tabs>
          <w:tab w:val="clear" w:pos="360"/>
          <w:tab w:val="num" w:pos="993"/>
          <w:tab w:val="num" w:pos="1068"/>
          <w:tab w:val="left" w:pos="1134"/>
        </w:tabs>
        <w:spacing w:before="60" w:after="60"/>
        <w:ind w:left="1068"/>
        <w:jc w:val="both"/>
      </w:pPr>
      <w:r w:rsidRPr="00E54458">
        <w:t>Pracemi na elektroinstalaci může být pověřena pouze firma k tomu oprávněná, s patřičně kvalifikovanými pracovníky a dle příslušných předpisů a vyhlášek řádně přezkoušenými pracovníky, zdravotně způsobilými.</w:t>
      </w:r>
    </w:p>
    <w:p w14:paraId="2C11DB31" w14:textId="77777777" w:rsidR="000219E9" w:rsidRPr="00E54458" w:rsidRDefault="000219E9" w:rsidP="003A7508">
      <w:pPr>
        <w:numPr>
          <w:ilvl w:val="0"/>
          <w:numId w:val="36"/>
        </w:numPr>
        <w:tabs>
          <w:tab w:val="clear" w:pos="360"/>
          <w:tab w:val="num" w:pos="1069"/>
        </w:tabs>
        <w:spacing w:before="60" w:after="60"/>
        <w:ind w:left="1069"/>
        <w:jc w:val="both"/>
      </w:pPr>
      <w:r w:rsidRPr="00E54458">
        <w:t>Pracoviště, tj. prostory, kde probíhají montáže, musí být zbaveno hrubých mechanických překážek a nečistot.</w:t>
      </w:r>
    </w:p>
    <w:p w14:paraId="4412B759" w14:textId="77777777" w:rsidR="000219E9" w:rsidRPr="00E54458" w:rsidRDefault="000219E9" w:rsidP="003A7508">
      <w:pPr>
        <w:numPr>
          <w:ilvl w:val="0"/>
          <w:numId w:val="36"/>
        </w:numPr>
        <w:tabs>
          <w:tab w:val="clear" w:pos="360"/>
          <w:tab w:val="num" w:pos="1069"/>
        </w:tabs>
        <w:spacing w:before="60" w:after="60"/>
        <w:ind w:left="1069"/>
        <w:jc w:val="both"/>
      </w:pPr>
      <w:r w:rsidRPr="00E54458">
        <w:t>Pro osvětlení pracoviště provizorním rozvodem může být použito pouze bezpečného napětí. Použitá svítidla musí být tovární výroby, nepoškozená, opatřená ochrannými skly a koši a předepsaným světelným zdrojem.</w:t>
      </w:r>
    </w:p>
    <w:p w14:paraId="1D10B54A" w14:textId="77777777" w:rsidR="000219E9" w:rsidRPr="00E54458" w:rsidRDefault="000219E9" w:rsidP="003A7508">
      <w:pPr>
        <w:numPr>
          <w:ilvl w:val="0"/>
          <w:numId w:val="36"/>
        </w:numPr>
        <w:tabs>
          <w:tab w:val="clear" w:pos="360"/>
          <w:tab w:val="num" w:pos="1069"/>
        </w:tabs>
        <w:spacing w:before="60" w:after="60"/>
        <w:ind w:left="1069"/>
        <w:jc w:val="both"/>
      </w:pPr>
      <w:r w:rsidRPr="00E54458">
        <w:t>Elektrické nářadí používané při montáži musí projít předepsanou revizní zkouškou, opakovanou v předepsaných intervalech.</w:t>
      </w:r>
    </w:p>
    <w:p w14:paraId="25079733" w14:textId="77777777" w:rsidR="000219E9" w:rsidRPr="00E54458" w:rsidRDefault="000219E9" w:rsidP="003A7508">
      <w:pPr>
        <w:numPr>
          <w:ilvl w:val="0"/>
          <w:numId w:val="36"/>
        </w:numPr>
        <w:tabs>
          <w:tab w:val="clear" w:pos="360"/>
          <w:tab w:val="num" w:pos="1069"/>
        </w:tabs>
        <w:spacing w:before="60" w:after="60"/>
        <w:ind w:left="1069"/>
        <w:jc w:val="both"/>
      </w:pPr>
      <w:r w:rsidRPr="00E54458">
        <w:t>Žebříky, lešení a plošiny musí být tovární výroby, nepoškozené, řádně evidované.</w:t>
      </w:r>
    </w:p>
    <w:p w14:paraId="2F4045A9" w14:textId="77777777" w:rsidR="000219E9" w:rsidRPr="00E54458" w:rsidRDefault="000219E9" w:rsidP="003A7508">
      <w:pPr>
        <w:numPr>
          <w:ilvl w:val="0"/>
          <w:numId w:val="36"/>
        </w:numPr>
        <w:tabs>
          <w:tab w:val="clear" w:pos="360"/>
          <w:tab w:val="num" w:pos="1069"/>
        </w:tabs>
        <w:spacing w:before="60" w:after="60"/>
        <w:ind w:left="1069"/>
        <w:jc w:val="both"/>
      </w:pPr>
      <w:r w:rsidRPr="00E54458">
        <w:t>Při práci v prostorech s nebezpečím pádu předmětů i při dalších pracích, kdy to vedoucí práce nařídí, je nutné používat ochranné přilby.</w:t>
      </w:r>
    </w:p>
    <w:p w14:paraId="4FBD3ED5" w14:textId="77777777" w:rsidR="000219E9" w:rsidRPr="00E54458" w:rsidRDefault="000219E9" w:rsidP="003A7508">
      <w:pPr>
        <w:numPr>
          <w:ilvl w:val="0"/>
          <w:numId w:val="36"/>
        </w:numPr>
        <w:tabs>
          <w:tab w:val="clear" w:pos="360"/>
          <w:tab w:val="num" w:pos="1069"/>
        </w:tabs>
        <w:spacing w:before="60" w:after="60"/>
        <w:ind w:left="1069"/>
        <w:jc w:val="both"/>
      </w:pPr>
      <w:r w:rsidRPr="00E54458">
        <w:t>Při práci ve výškách je nutné dbát na řádné zabezpečení osob bezpečnostními pásy nebo prostředky srovnatelné bezpečnosti, k takovým účelům určenými.</w:t>
      </w:r>
    </w:p>
    <w:p w14:paraId="2A205470" w14:textId="77777777" w:rsidR="000219E9" w:rsidRPr="00E54458" w:rsidRDefault="000219E9" w:rsidP="003A7508">
      <w:pPr>
        <w:numPr>
          <w:ilvl w:val="0"/>
          <w:numId w:val="36"/>
        </w:numPr>
        <w:tabs>
          <w:tab w:val="clear" w:pos="360"/>
          <w:tab w:val="num" w:pos="1069"/>
        </w:tabs>
        <w:spacing w:before="60" w:after="60"/>
        <w:ind w:left="1069"/>
        <w:jc w:val="both"/>
      </w:pPr>
      <w:r w:rsidRPr="00E54458">
        <w:t>Při používání nastřelovací pistole platí zvláštní předpisy a pracovat s ní může pouze pracovník s příslušnou kvalifikací.</w:t>
      </w:r>
    </w:p>
    <w:p w14:paraId="3554051C" w14:textId="569DFC71" w:rsidR="003378CB" w:rsidRDefault="003378CB">
      <w:r>
        <w:br w:type="page"/>
      </w:r>
    </w:p>
    <w:p w14:paraId="3A2320CB" w14:textId="77777777" w:rsidR="00DA4F44" w:rsidRDefault="00DA4F44" w:rsidP="00DA4F44">
      <w:pPr>
        <w:pStyle w:val="Prosttext"/>
        <w:spacing w:before="240" w:after="120"/>
        <w:jc w:val="both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lastRenderedPageBreak/>
        <w:t>4.  Uvedení do provozu a provozní podmínky</w:t>
      </w:r>
    </w:p>
    <w:p w14:paraId="70ADD40D" w14:textId="77777777" w:rsidR="00DA4F44" w:rsidRPr="00A72838" w:rsidRDefault="00DA4F44" w:rsidP="00DA4F44">
      <w:pPr>
        <w:spacing w:before="60" w:after="60"/>
        <w:jc w:val="both"/>
      </w:pPr>
      <w:r w:rsidRPr="00A72838">
        <w:t xml:space="preserve">Předpokladem pro řádný a trvalý provoz elektrického zařízení je správná obsluha a údržba dle norem a pokynů výrobců. </w:t>
      </w:r>
    </w:p>
    <w:p w14:paraId="57ACDB6D" w14:textId="77777777" w:rsidR="00DA4F44" w:rsidRDefault="00DA4F44" w:rsidP="00DA4F44">
      <w:pPr>
        <w:pStyle w:val="Prosttext"/>
        <w:spacing w:before="180" w:after="120"/>
        <w:ind w:left="426" w:hanging="426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4.1  Revize</w:t>
      </w:r>
    </w:p>
    <w:p w14:paraId="1D6AC33C" w14:textId="77777777" w:rsidR="00DA4F44" w:rsidRPr="00A72838" w:rsidRDefault="00DA4F44" w:rsidP="00DA4F44">
      <w:pPr>
        <w:spacing w:before="60" w:after="60"/>
        <w:ind w:left="426"/>
        <w:jc w:val="both"/>
      </w:pPr>
      <w:r w:rsidRPr="00A72838">
        <w:t>Po skončení montáže bude provedena výchozí revize dle ČSN 33 1500, včetně příslušných změn Z1, Z2, Z3 a Z4, což bude doloženo protokolem.</w:t>
      </w:r>
    </w:p>
    <w:p w14:paraId="23D09816" w14:textId="77777777" w:rsidR="00DA4F44" w:rsidRDefault="00DA4F44" w:rsidP="00DA4F44">
      <w:pPr>
        <w:pStyle w:val="Prosttext"/>
        <w:spacing w:before="180" w:after="120"/>
        <w:ind w:left="426" w:hanging="426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4.2  Manipulace s elektrickým zařízením při požáru</w:t>
      </w:r>
    </w:p>
    <w:p w14:paraId="14673BD1" w14:textId="77777777" w:rsidR="00DA4F44" w:rsidRDefault="00DA4F44" w:rsidP="00DA4F44">
      <w:pPr>
        <w:spacing w:before="60" w:after="60"/>
        <w:ind w:left="426"/>
        <w:jc w:val="both"/>
      </w:pPr>
      <w:r w:rsidRPr="00A72838">
        <w:t>se řídí dle ČSN 34 3085, edice 2  a  dalších souvisejících předpisů. Provozovatel zhotoví požární předpisy, kde jednoznačně určí, která část se bude při požáru vypínat.</w:t>
      </w:r>
    </w:p>
    <w:p w14:paraId="576E80C3" w14:textId="77777777" w:rsidR="00DA4F44" w:rsidRDefault="00DA4F44" w:rsidP="00DA4F44">
      <w:pPr>
        <w:spacing w:before="180" w:after="120"/>
        <w:jc w:val="both"/>
        <w:rPr>
          <w:b/>
          <w:sz w:val="28"/>
        </w:rPr>
      </w:pPr>
      <w:r>
        <w:rPr>
          <w:b/>
          <w:sz w:val="28"/>
        </w:rPr>
        <w:t>4.3  Provozní podmínky</w:t>
      </w:r>
    </w:p>
    <w:p w14:paraId="454EAFC0" w14:textId="77777777" w:rsidR="00DA4F44" w:rsidRPr="00A72838" w:rsidRDefault="00DA4F44" w:rsidP="00DA4F44">
      <w:pPr>
        <w:spacing w:before="60" w:after="60"/>
        <w:ind w:left="426"/>
        <w:jc w:val="both"/>
      </w:pPr>
      <w:r w:rsidRPr="00A72838">
        <w:t>Elektrické rozvody a zařízení musí být udržovány ve stavu, který odpovídá platným elektrotechnickým předpisům a normám.</w:t>
      </w:r>
    </w:p>
    <w:p w14:paraId="76B93CB4" w14:textId="77777777" w:rsidR="00DA4F44" w:rsidRPr="00A72838" w:rsidRDefault="00DA4F44" w:rsidP="00DA4F44">
      <w:pPr>
        <w:spacing w:before="60" w:after="60"/>
        <w:ind w:left="426"/>
        <w:jc w:val="both"/>
      </w:pPr>
      <w:r w:rsidRPr="00A72838">
        <w:t>Stupeň krytí přístrojů a instalačního materiálu je stanoven dle ČSN 33 2000-5-51, edice 3, včetně změny Z1.</w:t>
      </w:r>
    </w:p>
    <w:p w14:paraId="3B5AAB12" w14:textId="77777777" w:rsidR="00DA4F44" w:rsidRDefault="00DA4F44" w:rsidP="00DA4F44">
      <w:pPr>
        <w:rPr>
          <w:b/>
          <w:sz w:val="32"/>
        </w:rPr>
      </w:pPr>
      <w:r>
        <w:rPr>
          <w:b/>
          <w:sz w:val="32"/>
        </w:rPr>
        <w:br w:type="page"/>
      </w:r>
    </w:p>
    <w:p w14:paraId="206197C0" w14:textId="77777777" w:rsidR="00DA4F44" w:rsidRDefault="00DA4F44" w:rsidP="00DA4F44">
      <w:pPr>
        <w:pStyle w:val="Prosttext"/>
        <w:spacing w:before="240" w:after="120"/>
        <w:jc w:val="both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lastRenderedPageBreak/>
        <w:t>5.  Upozornění pro účastníky výstavby</w:t>
      </w:r>
    </w:p>
    <w:p w14:paraId="5B075BCB" w14:textId="77777777" w:rsidR="00DA4F44" w:rsidRPr="00A72838" w:rsidRDefault="00DA4F44" w:rsidP="00DA4F44">
      <w:pPr>
        <w:pStyle w:val="Prosttext"/>
        <w:spacing w:before="60" w:after="60"/>
        <w:ind w:left="709" w:hanging="283"/>
        <w:jc w:val="both"/>
        <w:rPr>
          <w:rFonts w:ascii="Times New Roman" w:hAnsi="Times New Roman"/>
          <w:sz w:val="24"/>
        </w:rPr>
      </w:pPr>
      <w:r w:rsidRPr="00A72838">
        <w:rPr>
          <w:rFonts w:ascii="Times New Roman" w:hAnsi="Times New Roman"/>
          <w:sz w:val="24"/>
        </w:rPr>
        <w:t>Elektromontážní práce nesmí být prováděny svépomocí !!!</w:t>
      </w:r>
    </w:p>
    <w:p w14:paraId="445959AE" w14:textId="77777777" w:rsidR="00DA4F44" w:rsidRPr="00A72838" w:rsidRDefault="00DA4F44" w:rsidP="00DA4F44">
      <w:pPr>
        <w:pStyle w:val="Prosttext"/>
        <w:spacing w:before="60" w:after="60"/>
        <w:ind w:left="709" w:hanging="283"/>
        <w:jc w:val="both"/>
        <w:rPr>
          <w:rFonts w:ascii="Times New Roman" w:hAnsi="Times New Roman"/>
          <w:sz w:val="24"/>
        </w:rPr>
      </w:pPr>
      <w:r w:rsidRPr="00A72838">
        <w:rPr>
          <w:rFonts w:ascii="Times New Roman" w:hAnsi="Times New Roman"/>
          <w:sz w:val="24"/>
        </w:rPr>
        <w:t>Jelikož se jedná o elektrické zařízení je nutno respektovat  §8 ( -  pracovník  pro  řízení činnosti  prováděné‚ dodavatelským způsobem) vyhlášky 50/1978  Sb.  a</w:t>
      </w:r>
      <w:r>
        <w:rPr>
          <w:rFonts w:ascii="Times New Roman" w:hAnsi="Times New Roman"/>
          <w:sz w:val="24"/>
        </w:rPr>
        <w:t> </w:t>
      </w:r>
      <w:r w:rsidRPr="00A72838">
        <w:rPr>
          <w:rFonts w:ascii="Times New Roman" w:hAnsi="Times New Roman"/>
          <w:sz w:val="24"/>
        </w:rPr>
        <w:t xml:space="preserve"> podmínky  TI a IP  k provádění dodavatelské činnosti ve smyslu zák. č. 174/1968 Sb. ve znění pozdějších předpisů a vyhl. č. 73/2010 Sb.:</w:t>
      </w:r>
    </w:p>
    <w:p w14:paraId="32D2475F" w14:textId="77777777" w:rsidR="00DA4F44" w:rsidRPr="00A72838" w:rsidRDefault="00DA4F44" w:rsidP="00DA4F44">
      <w:pPr>
        <w:pStyle w:val="Prosttext"/>
        <w:numPr>
          <w:ilvl w:val="0"/>
          <w:numId w:val="38"/>
        </w:numPr>
        <w:tabs>
          <w:tab w:val="clear" w:pos="786"/>
        </w:tabs>
        <w:spacing w:before="180" w:after="60" w:line="276" w:lineRule="auto"/>
        <w:ind w:left="851" w:hanging="425"/>
        <w:jc w:val="both"/>
        <w:rPr>
          <w:rFonts w:ascii="Times New Roman" w:hAnsi="Times New Roman"/>
          <w:b/>
          <w:sz w:val="24"/>
        </w:rPr>
      </w:pPr>
      <w:r w:rsidRPr="00A72838">
        <w:rPr>
          <w:rFonts w:ascii="Times New Roman" w:hAnsi="Times New Roman"/>
          <w:b/>
          <w:sz w:val="24"/>
        </w:rPr>
        <w:t>Projektová  dokumentace</w:t>
      </w:r>
    </w:p>
    <w:p w14:paraId="4808D536" w14:textId="77777777" w:rsidR="00DA4F44" w:rsidRPr="00A72838" w:rsidRDefault="00DA4F44" w:rsidP="00DA4F44">
      <w:pPr>
        <w:pStyle w:val="Prosttext"/>
        <w:spacing w:before="60" w:after="60"/>
        <w:ind w:left="851" w:hanging="425"/>
        <w:jc w:val="both"/>
        <w:rPr>
          <w:rFonts w:ascii="Times New Roman" w:hAnsi="Times New Roman"/>
          <w:sz w:val="24"/>
        </w:rPr>
      </w:pPr>
      <w:r w:rsidRPr="00A72838">
        <w:rPr>
          <w:rFonts w:ascii="Times New Roman" w:hAnsi="Times New Roman"/>
          <w:sz w:val="24"/>
        </w:rPr>
        <w:t>-  montáž nových/rekonstruovaných, modernizovaných el. zařízení musí být  prováděny pouze  na základě zpracované projektové‚ dokumentace  dle  čl.  132.13  ČSN</w:t>
      </w:r>
      <w:r>
        <w:rPr>
          <w:rFonts w:ascii="Times New Roman" w:hAnsi="Times New Roman"/>
          <w:sz w:val="24"/>
        </w:rPr>
        <w:t> </w:t>
      </w:r>
      <w:r w:rsidRPr="00A72838">
        <w:rPr>
          <w:rFonts w:ascii="Times New Roman" w:hAnsi="Times New Roman"/>
          <w:sz w:val="24"/>
        </w:rPr>
        <w:t>33</w:t>
      </w:r>
      <w:r>
        <w:rPr>
          <w:rFonts w:ascii="Times New Roman" w:hAnsi="Times New Roman"/>
          <w:sz w:val="24"/>
        </w:rPr>
        <w:t> </w:t>
      </w:r>
      <w:r w:rsidRPr="00A72838">
        <w:rPr>
          <w:rFonts w:ascii="Times New Roman" w:hAnsi="Times New Roman"/>
          <w:sz w:val="24"/>
        </w:rPr>
        <w:t>2000-1, ed.2. Projekty musí být zpracovány zásadně pracovníkem s</w:t>
      </w:r>
      <w:r>
        <w:rPr>
          <w:rFonts w:ascii="Times New Roman" w:hAnsi="Times New Roman"/>
          <w:sz w:val="24"/>
        </w:rPr>
        <w:t> </w:t>
      </w:r>
      <w:r w:rsidRPr="00A72838">
        <w:rPr>
          <w:rFonts w:ascii="Times New Roman" w:hAnsi="Times New Roman"/>
          <w:sz w:val="24"/>
        </w:rPr>
        <w:t>odb.</w:t>
      </w:r>
      <w:r>
        <w:rPr>
          <w:rFonts w:ascii="Times New Roman" w:hAnsi="Times New Roman"/>
          <w:sz w:val="24"/>
        </w:rPr>
        <w:t> </w:t>
      </w:r>
      <w:r w:rsidRPr="00A72838">
        <w:rPr>
          <w:rFonts w:ascii="Times New Roman" w:hAnsi="Times New Roman"/>
          <w:sz w:val="24"/>
        </w:rPr>
        <w:t xml:space="preserve">způsobilostí odpovídající kvalifikaci dle § </w:t>
      </w:r>
      <w:r>
        <w:rPr>
          <w:rFonts w:ascii="Times New Roman" w:hAnsi="Times New Roman"/>
          <w:sz w:val="24"/>
        </w:rPr>
        <w:t>1</w:t>
      </w:r>
      <w:r w:rsidRPr="00A72838">
        <w:rPr>
          <w:rFonts w:ascii="Times New Roman" w:hAnsi="Times New Roman"/>
          <w:sz w:val="24"/>
        </w:rPr>
        <w:t>0 vyhl. č. 50/1978 Sb. a</w:t>
      </w:r>
      <w:r>
        <w:rPr>
          <w:rFonts w:ascii="Times New Roman" w:hAnsi="Times New Roman"/>
          <w:sz w:val="24"/>
        </w:rPr>
        <w:t> </w:t>
      </w:r>
      <w:r w:rsidRPr="00A72838">
        <w:rPr>
          <w:rFonts w:ascii="Times New Roman" w:hAnsi="Times New Roman"/>
          <w:sz w:val="24"/>
        </w:rPr>
        <w:t>autorizovanou osobou dle z k. 360/92 Sb.</w:t>
      </w:r>
    </w:p>
    <w:p w14:paraId="15E86052" w14:textId="77777777" w:rsidR="00DA4F44" w:rsidRPr="00A72838" w:rsidRDefault="00DA4F44" w:rsidP="00DA4F44">
      <w:pPr>
        <w:pStyle w:val="Prosttext"/>
        <w:spacing w:before="60" w:after="60"/>
        <w:ind w:left="567"/>
        <w:jc w:val="both"/>
        <w:rPr>
          <w:rFonts w:ascii="Times New Roman" w:hAnsi="Times New Roman"/>
          <w:b/>
          <w:sz w:val="24"/>
        </w:rPr>
      </w:pPr>
      <w:r w:rsidRPr="00A72838">
        <w:rPr>
          <w:rFonts w:ascii="Times New Roman" w:hAnsi="Times New Roman"/>
          <w:b/>
          <w:sz w:val="24"/>
        </w:rPr>
        <w:t>Podmínky použití projektové dokumentace</w:t>
      </w:r>
    </w:p>
    <w:p w14:paraId="0EC3EC41" w14:textId="77777777" w:rsidR="00DA4F44" w:rsidRPr="00A72838" w:rsidRDefault="00DA4F44" w:rsidP="00DA4F44">
      <w:pPr>
        <w:pStyle w:val="Prosttext"/>
        <w:spacing w:before="60" w:after="60"/>
        <w:ind w:left="851" w:hanging="284"/>
        <w:jc w:val="both"/>
        <w:rPr>
          <w:rFonts w:ascii="Times New Roman" w:hAnsi="Times New Roman"/>
          <w:sz w:val="24"/>
        </w:rPr>
      </w:pPr>
      <w:r w:rsidRPr="00A72838">
        <w:rPr>
          <w:rFonts w:ascii="Times New Roman" w:hAnsi="Times New Roman"/>
          <w:sz w:val="24"/>
        </w:rPr>
        <w:t>Tato projektová dokumentace nesmí být použita k jiným účelům, než pro výše uveden</w:t>
      </w:r>
      <w:r>
        <w:rPr>
          <w:rFonts w:ascii="Times New Roman" w:hAnsi="Times New Roman"/>
          <w:sz w:val="24"/>
        </w:rPr>
        <w:t>ou stavbu</w:t>
      </w:r>
      <w:r w:rsidRPr="00A72838">
        <w:rPr>
          <w:rFonts w:ascii="Times New Roman" w:hAnsi="Times New Roman"/>
          <w:sz w:val="24"/>
        </w:rPr>
        <w:t>. Toto neplatí, dá-li zhotovitel písemný souhlas k jinému použití.</w:t>
      </w:r>
    </w:p>
    <w:p w14:paraId="0D4B3183" w14:textId="77777777" w:rsidR="00DA4F44" w:rsidRPr="00A72838" w:rsidRDefault="00DA4F44" w:rsidP="00DA4F44">
      <w:pPr>
        <w:pStyle w:val="Prosttext"/>
        <w:numPr>
          <w:ilvl w:val="0"/>
          <w:numId w:val="38"/>
        </w:numPr>
        <w:tabs>
          <w:tab w:val="clear" w:pos="786"/>
        </w:tabs>
        <w:spacing w:before="180" w:after="60" w:line="276" w:lineRule="auto"/>
        <w:ind w:left="709" w:hanging="283"/>
        <w:jc w:val="both"/>
        <w:rPr>
          <w:rFonts w:ascii="Times New Roman" w:hAnsi="Times New Roman"/>
          <w:b/>
          <w:sz w:val="24"/>
        </w:rPr>
      </w:pPr>
      <w:r w:rsidRPr="00A72838">
        <w:rPr>
          <w:rFonts w:ascii="Times New Roman" w:hAnsi="Times New Roman"/>
          <w:b/>
          <w:sz w:val="24"/>
        </w:rPr>
        <w:t>Materiály</w:t>
      </w:r>
    </w:p>
    <w:p w14:paraId="18B73566" w14:textId="77777777" w:rsidR="00DA4F44" w:rsidRPr="00A72838" w:rsidRDefault="00DA4F44" w:rsidP="00DA4F44">
      <w:pPr>
        <w:pStyle w:val="Prosttext"/>
        <w:spacing w:before="60" w:after="60"/>
        <w:ind w:left="851" w:hanging="284"/>
        <w:jc w:val="both"/>
        <w:rPr>
          <w:rFonts w:ascii="Times New Roman" w:hAnsi="Times New Roman"/>
          <w:sz w:val="24"/>
        </w:rPr>
      </w:pPr>
      <w:r w:rsidRPr="00A72838">
        <w:rPr>
          <w:rFonts w:ascii="Times New Roman" w:hAnsi="Times New Roman"/>
          <w:sz w:val="24"/>
        </w:rPr>
        <w:t xml:space="preserve">pro veškeré dodavatelské činnosti </w:t>
      </w:r>
      <w:r>
        <w:rPr>
          <w:rFonts w:ascii="Times New Roman" w:hAnsi="Times New Roman"/>
          <w:sz w:val="24"/>
        </w:rPr>
        <w:t>byly</w:t>
      </w:r>
      <w:r w:rsidRPr="00A72838">
        <w:rPr>
          <w:rFonts w:ascii="Times New Roman" w:hAnsi="Times New Roman"/>
          <w:sz w:val="24"/>
        </w:rPr>
        <w:t xml:space="preserve"> používány výhradně typizované, schválené a homologované zařízení určené pro daný způsob použití.</w:t>
      </w:r>
    </w:p>
    <w:p w14:paraId="4788567B" w14:textId="77777777" w:rsidR="00DA4F44" w:rsidRPr="00A72838" w:rsidRDefault="00DA4F44" w:rsidP="00DA4F44">
      <w:pPr>
        <w:pStyle w:val="Prosttext"/>
        <w:numPr>
          <w:ilvl w:val="0"/>
          <w:numId w:val="38"/>
        </w:numPr>
        <w:tabs>
          <w:tab w:val="clear" w:pos="786"/>
        </w:tabs>
        <w:spacing w:before="180" w:after="60" w:line="276" w:lineRule="auto"/>
        <w:ind w:left="709" w:hanging="283"/>
        <w:jc w:val="both"/>
        <w:rPr>
          <w:rFonts w:ascii="Times New Roman" w:hAnsi="Times New Roman"/>
          <w:b/>
          <w:sz w:val="24"/>
        </w:rPr>
      </w:pPr>
      <w:r w:rsidRPr="00A72838">
        <w:rPr>
          <w:rFonts w:ascii="Times New Roman" w:hAnsi="Times New Roman"/>
          <w:b/>
          <w:sz w:val="24"/>
        </w:rPr>
        <w:t>Výchozí revize</w:t>
      </w:r>
    </w:p>
    <w:p w14:paraId="546A9103" w14:textId="77777777" w:rsidR="00DA4F44" w:rsidRPr="00A72838" w:rsidRDefault="00DA4F44" w:rsidP="00DA4F44">
      <w:pPr>
        <w:pStyle w:val="Prosttext"/>
        <w:spacing w:before="60" w:after="60"/>
        <w:ind w:left="851" w:hanging="284"/>
        <w:jc w:val="both"/>
        <w:rPr>
          <w:rFonts w:ascii="Times New Roman" w:hAnsi="Times New Roman"/>
          <w:sz w:val="24"/>
        </w:rPr>
      </w:pPr>
      <w:r w:rsidRPr="00A72838">
        <w:rPr>
          <w:rFonts w:ascii="Times New Roman" w:hAnsi="Times New Roman"/>
          <w:sz w:val="24"/>
        </w:rPr>
        <w:t>ve smyslu  čl.2.1 ČSN 33 1500, včetně příslušných změn Z1, Z2, Z3 a Z4 musí být provedena po každém ukončení montáže nového (rekonstruovaného, modernizovaného) zařízení.  Při  předání nového  el.  zařízení je  dodávka současně  i dokumentace  dle ČSN  33 1310, edice 2.</w:t>
      </w:r>
    </w:p>
    <w:p w14:paraId="174A0240" w14:textId="77777777" w:rsidR="00DA4F44" w:rsidRPr="00A72838" w:rsidRDefault="00DA4F44" w:rsidP="00DA4F44">
      <w:pPr>
        <w:pStyle w:val="Prosttext"/>
        <w:numPr>
          <w:ilvl w:val="0"/>
          <w:numId w:val="38"/>
        </w:numPr>
        <w:tabs>
          <w:tab w:val="clear" w:pos="786"/>
        </w:tabs>
        <w:spacing w:before="180" w:after="60" w:line="276" w:lineRule="auto"/>
        <w:ind w:left="709" w:hanging="283"/>
        <w:jc w:val="both"/>
        <w:rPr>
          <w:rFonts w:ascii="Times New Roman" w:hAnsi="Times New Roman"/>
          <w:b/>
          <w:sz w:val="24"/>
        </w:rPr>
      </w:pPr>
      <w:r w:rsidRPr="00A72838">
        <w:rPr>
          <w:rFonts w:ascii="Times New Roman" w:hAnsi="Times New Roman"/>
          <w:b/>
          <w:sz w:val="24"/>
        </w:rPr>
        <w:t>Dílčí revize</w:t>
      </w:r>
    </w:p>
    <w:p w14:paraId="0D4502C8" w14:textId="77777777" w:rsidR="00DA4F44" w:rsidRPr="00A72838" w:rsidRDefault="00DA4F44" w:rsidP="00DA4F44">
      <w:pPr>
        <w:pStyle w:val="Prosttext"/>
        <w:spacing w:before="60" w:after="60"/>
        <w:ind w:left="851" w:hanging="284"/>
        <w:jc w:val="both"/>
        <w:rPr>
          <w:rFonts w:ascii="Times New Roman" w:hAnsi="Times New Roman"/>
          <w:sz w:val="24"/>
        </w:rPr>
      </w:pPr>
      <w:r w:rsidRPr="00A72838">
        <w:rPr>
          <w:rFonts w:ascii="Times New Roman" w:hAnsi="Times New Roman"/>
          <w:sz w:val="24"/>
        </w:rPr>
        <w:t>- ve smyslu čl. 2.7 ČSN 33 1500, včetně příslušných změn Z1, Z2, Z3 a Z4 je provedena po opravách při nichž je prováděn bezprostřední zásah do stáv. el. rozvodů.</w:t>
      </w:r>
    </w:p>
    <w:p w14:paraId="2B88689B" w14:textId="77777777" w:rsidR="00DA4F44" w:rsidRPr="00A72838" w:rsidRDefault="00DA4F44" w:rsidP="00DA4F44">
      <w:pPr>
        <w:pStyle w:val="Prosttext"/>
        <w:spacing w:before="60" w:after="60"/>
        <w:ind w:left="851" w:hanging="284"/>
        <w:jc w:val="both"/>
        <w:rPr>
          <w:rFonts w:ascii="Times New Roman" w:hAnsi="Times New Roman"/>
          <w:sz w:val="24"/>
        </w:rPr>
      </w:pPr>
      <w:r w:rsidRPr="00A72838">
        <w:rPr>
          <w:rFonts w:ascii="Times New Roman" w:hAnsi="Times New Roman"/>
          <w:sz w:val="24"/>
        </w:rPr>
        <w:t>Součástí dílčí revize je kontrola z hlediska bezpečného stavu zařízení a schopnosti bezpečného provozu a prokazatelné měření izolačního stavu a ochrany před nebezpečným dotykovým napětím.</w:t>
      </w:r>
    </w:p>
    <w:p w14:paraId="2B21D3C2" w14:textId="77777777" w:rsidR="00DA4F44" w:rsidRPr="00A72838" w:rsidRDefault="00DA4F44" w:rsidP="00DA4F44">
      <w:pPr>
        <w:pStyle w:val="Prosttext"/>
        <w:spacing w:before="60" w:after="60"/>
        <w:ind w:left="851" w:hanging="284"/>
        <w:jc w:val="both"/>
        <w:rPr>
          <w:rFonts w:ascii="Times New Roman" w:hAnsi="Times New Roman"/>
          <w:sz w:val="24"/>
        </w:rPr>
      </w:pPr>
      <w:r w:rsidRPr="00A72838">
        <w:rPr>
          <w:rFonts w:ascii="Times New Roman" w:hAnsi="Times New Roman"/>
          <w:sz w:val="24"/>
        </w:rPr>
        <w:t xml:space="preserve">Doporučujeme uživateli, aby v pravidelných lhůtách zajistil odborné přezkoušení funkce a ochrany el. zařízení.  </w:t>
      </w:r>
    </w:p>
    <w:p w14:paraId="4BC57DF6" w14:textId="77777777" w:rsidR="00DA4F44" w:rsidRPr="00A72838" w:rsidRDefault="00DA4F44" w:rsidP="00DA4F44">
      <w:pPr>
        <w:pStyle w:val="Prosttext"/>
        <w:spacing w:before="180" w:after="60"/>
        <w:ind w:left="709" w:hanging="283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e</w:t>
      </w:r>
      <w:r w:rsidRPr="00A72838">
        <w:rPr>
          <w:rFonts w:ascii="Times New Roman" w:hAnsi="Times New Roman"/>
          <w:b/>
          <w:sz w:val="24"/>
        </w:rPr>
        <w:t>.  Revizní zpráva má  dvě části</w:t>
      </w:r>
    </w:p>
    <w:p w14:paraId="727E20F4" w14:textId="77777777" w:rsidR="00DA4F44" w:rsidRPr="00A72838" w:rsidRDefault="00DA4F44" w:rsidP="00DA4F44">
      <w:pPr>
        <w:pStyle w:val="Prosttext"/>
        <w:spacing w:before="60" w:after="60"/>
        <w:ind w:left="993" w:hanging="284"/>
        <w:jc w:val="both"/>
        <w:rPr>
          <w:rFonts w:ascii="Times New Roman" w:hAnsi="Times New Roman"/>
          <w:sz w:val="24"/>
        </w:rPr>
      </w:pPr>
      <w:r w:rsidRPr="00A72838">
        <w:rPr>
          <w:rFonts w:ascii="Times New Roman" w:hAnsi="Times New Roman"/>
          <w:sz w:val="24"/>
        </w:rPr>
        <w:t>a)</w:t>
      </w:r>
      <w:r w:rsidRPr="00A72838">
        <w:rPr>
          <w:rFonts w:ascii="Times New Roman" w:hAnsi="Times New Roman"/>
          <w:sz w:val="24"/>
        </w:rPr>
        <w:tab/>
        <w:t>elektro</w:t>
      </w:r>
    </w:p>
    <w:p w14:paraId="6BC321A1" w14:textId="77777777" w:rsidR="00DA4F44" w:rsidRPr="00A72838" w:rsidRDefault="00DA4F44" w:rsidP="00DA4F44">
      <w:pPr>
        <w:pStyle w:val="Prosttext"/>
        <w:numPr>
          <w:ilvl w:val="0"/>
          <w:numId w:val="37"/>
        </w:numPr>
        <w:tabs>
          <w:tab w:val="clear" w:pos="1470"/>
        </w:tabs>
        <w:spacing w:before="60" w:after="60" w:line="276" w:lineRule="auto"/>
        <w:ind w:left="993" w:hanging="284"/>
        <w:jc w:val="both"/>
        <w:rPr>
          <w:rFonts w:ascii="Times New Roman" w:hAnsi="Times New Roman"/>
          <w:sz w:val="24"/>
        </w:rPr>
      </w:pPr>
      <w:r w:rsidRPr="00A72838">
        <w:rPr>
          <w:rFonts w:ascii="Times New Roman" w:hAnsi="Times New Roman"/>
          <w:sz w:val="24"/>
        </w:rPr>
        <w:t>funkční  -  že  je-není  zpracována dle projektu</w:t>
      </w:r>
    </w:p>
    <w:p w14:paraId="37EE1A65" w14:textId="77777777" w:rsidR="00DA4F44" w:rsidRDefault="00DA4F44" w:rsidP="00DA4F44">
      <w:pPr>
        <w:pStyle w:val="Prosttext"/>
        <w:spacing w:before="180" w:after="60"/>
        <w:ind w:left="709" w:hanging="284"/>
        <w:jc w:val="both"/>
        <w:rPr>
          <w:rFonts w:ascii="Times New Roman" w:hAnsi="Times New Roman"/>
          <w:b/>
          <w:sz w:val="24"/>
        </w:rPr>
      </w:pPr>
    </w:p>
    <w:p w14:paraId="447766BD" w14:textId="77777777" w:rsidR="00DA4F44" w:rsidRPr="00A72838" w:rsidRDefault="00DA4F44" w:rsidP="00DA4F44">
      <w:pPr>
        <w:pStyle w:val="Prosttext"/>
        <w:spacing w:before="180" w:after="60"/>
        <w:ind w:left="709" w:hanging="284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f</w:t>
      </w:r>
      <w:r w:rsidRPr="00A72838">
        <w:rPr>
          <w:rFonts w:ascii="Times New Roman" w:hAnsi="Times New Roman"/>
          <w:b/>
          <w:sz w:val="24"/>
        </w:rPr>
        <w:t>. práce na el. zařízení vykonávána cizími (vyslanými) pracovníky</w:t>
      </w:r>
    </w:p>
    <w:p w14:paraId="33AD3687" w14:textId="77777777" w:rsidR="00DA4F44" w:rsidRPr="00A72838" w:rsidRDefault="00DA4F44" w:rsidP="00DA4F44">
      <w:pPr>
        <w:pStyle w:val="Prosttext"/>
        <w:spacing w:before="60" w:after="60"/>
        <w:ind w:left="851" w:hanging="284"/>
        <w:jc w:val="both"/>
        <w:rPr>
          <w:rFonts w:ascii="Times New Roman" w:hAnsi="Times New Roman"/>
          <w:sz w:val="24"/>
        </w:rPr>
      </w:pPr>
      <w:r w:rsidRPr="00A72838">
        <w:rPr>
          <w:rFonts w:ascii="Times New Roman" w:hAnsi="Times New Roman"/>
          <w:sz w:val="24"/>
        </w:rPr>
        <w:t>se řídí dle SoD uzavřených dle Obchodního zákoníku č. 513/1991 Sb. ve znění zák. 264/1992 Sb. k provedení montáží resp. údržby a oprav el. zařízení s organizačními opatřeními k zajištění bezpečnosti práce dle nezávazné ČSN EN 50110-1, edice 3 resp. jiného smluvního ujednání ve vztahu uživatel – dodavatel a povinnosti z toho plynoucí.</w:t>
      </w:r>
    </w:p>
    <w:p w14:paraId="1711B907" w14:textId="77777777" w:rsidR="00DA4F44" w:rsidRPr="00A72838" w:rsidRDefault="00DA4F44" w:rsidP="00DA4F44">
      <w:pPr>
        <w:pStyle w:val="Prosttext"/>
        <w:spacing w:before="60" w:after="60"/>
        <w:ind w:left="851" w:hanging="284"/>
        <w:jc w:val="both"/>
        <w:rPr>
          <w:rFonts w:ascii="Times New Roman" w:hAnsi="Times New Roman"/>
          <w:sz w:val="24"/>
        </w:rPr>
      </w:pPr>
      <w:r w:rsidRPr="00A72838">
        <w:rPr>
          <w:rFonts w:ascii="Times New Roman" w:hAnsi="Times New Roman"/>
          <w:sz w:val="24"/>
        </w:rPr>
        <w:t>Je nutné, aby dodavatel montážních prací řádně poučil uživatele o provozu a funkci zařízení, o provádění kontroly ochrany před úrazem elektrickým proudem.</w:t>
      </w:r>
    </w:p>
    <w:p w14:paraId="1DF40F2C" w14:textId="77777777" w:rsidR="00DA4F44" w:rsidRPr="00A12E26" w:rsidRDefault="00DA4F44" w:rsidP="00DA4F44">
      <w:pPr>
        <w:spacing w:before="60" w:after="60"/>
        <w:jc w:val="both"/>
        <w:rPr>
          <w:b/>
          <w:sz w:val="32"/>
          <w:szCs w:val="20"/>
        </w:rPr>
      </w:pPr>
    </w:p>
    <w:p w14:paraId="05EA6767" w14:textId="77777777" w:rsidR="000219E9" w:rsidRDefault="000219E9" w:rsidP="003378CB">
      <w:pPr>
        <w:pStyle w:val="Prosttext"/>
        <w:jc w:val="right"/>
        <w:rPr>
          <w:rFonts w:ascii="Times New Roman" w:hAnsi="Times New Roman"/>
          <w:sz w:val="24"/>
          <w:szCs w:val="24"/>
        </w:rPr>
      </w:pPr>
      <w:bookmarkStart w:id="2" w:name="_GoBack"/>
      <w:bookmarkEnd w:id="2"/>
    </w:p>
    <w:sectPr w:rsidR="000219E9" w:rsidSect="00F356EA">
      <w:headerReference w:type="default" r:id="rId7"/>
      <w:footerReference w:type="default" r:id="rId8"/>
      <w:pgSz w:w="12240" w:h="15840"/>
      <w:pgMar w:top="1440" w:right="1701" w:bottom="1440" w:left="1701" w:header="709" w:footer="709" w:gutter="0"/>
      <w:pgNumType w:start="2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D5D0DF" w14:textId="77777777" w:rsidR="0047428A" w:rsidRDefault="0047428A">
      <w:r>
        <w:separator/>
      </w:r>
    </w:p>
  </w:endnote>
  <w:endnote w:type="continuationSeparator" w:id="0">
    <w:p w14:paraId="25673FA2" w14:textId="77777777" w:rsidR="0047428A" w:rsidRDefault="00474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C39460" w14:textId="40B2E738" w:rsidR="00F356EA" w:rsidRDefault="00F356EA" w:rsidP="0053790E">
    <w:pPr>
      <w:pStyle w:val="Zpat"/>
      <w:framePr w:wrap="around" w:vAnchor="text" w:hAnchor="margin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F7E72">
      <w:rPr>
        <w:rStyle w:val="slostrnky"/>
        <w:noProof/>
      </w:rPr>
      <w:t>8</w:t>
    </w:r>
    <w:r>
      <w:rPr>
        <w:rStyle w:val="slostrnky"/>
      </w:rPr>
      <w:fldChar w:fldCharType="end"/>
    </w:r>
    <w:r>
      <w:rPr>
        <w:rStyle w:val="slostrnky"/>
      </w:rPr>
      <w:t>/1</w:t>
    </w:r>
    <w:r w:rsidR="009F7E72">
      <w:rPr>
        <w:rStyle w:val="slostrnky"/>
      </w:rPr>
      <w:t>2</w:t>
    </w:r>
  </w:p>
  <w:p w14:paraId="1C7DEDEC" w14:textId="11303B6B" w:rsidR="005F4811" w:rsidRPr="004B534D" w:rsidRDefault="005F4811" w:rsidP="005F4811">
    <w:pPr>
      <w:ind w:firstLine="360"/>
      <w:jc w:val="right"/>
      <w:rPr>
        <w:b/>
        <w:i/>
        <w:color w:val="808080"/>
        <w:sz w:val="20"/>
        <w:szCs w:val="20"/>
      </w:rPr>
    </w:pPr>
    <w:r>
      <w:rPr>
        <w:b/>
        <w:i/>
        <w:noProof/>
        <w:color w:val="808080"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B44AA1" wp14:editId="0E9FE4B9">
              <wp:simplePos x="0" y="0"/>
              <wp:positionH relativeFrom="column">
                <wp:posOffset>-39370</wp:posOffset>
              </wp:positionH>
              <wp:positionV relativeFrom="paragraph">
                <wp:posOffset>-635</wp:posOffset>
              </wp:positionV>
              <wp:extent cx="6057900" cy="0"/>
              <wp:effectExtent l="8255" t="8890" r="10795" b="1016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CC8A601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1pt,-.05pt" to="473.9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u/x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"/>
          </w:pict>
        </mc:Fallback>
      </mc:AlternateContent>
    </w:r>
    <w:r w:rsidRPr="004B534D">
      <w:rPr>
        <w:b/>
        <w:i/>
        <w:color w:val="808080"/>
        <w:sz w:val="20"/>
        <w:szCs w:val="20"/>
      </w:rPr>
      <w:t xml:space="preserve">Miroslav Kozumplík – PZK, </w:t>
    </w:r>
    <w:r w:rsidR="007644C7">
      <w:rPr>
        <w:b/>
        <w:i/>
        <w:color w:val="808080"/>
        <w:sz w:val="20"/>
        <w:szCs w:val="20"/>
      </w:rPr>
      <w:t>Heršpická 813/5, 639 00 Brno</w:t>
    </w:r>
  </w:p>
  <w:p w14:paraId="261D268A" w14:textId="3C22231A" w:rsidR="005F4811" w:rsidRPr="000B2B43" w:rsidRDefault="005F4811" w:rsidP="005F4811">
    <w:pPr>
      <w:jc w:val="right"/>
      <w:rPr>
        <w:color w:val="808080" w:themeColor="background1" w:themeShade="80"/>
        <w:sz w:val="20"/>
        <w:szCs w:val="20"/>
        <w:lang w:val="de-DE"/>
      </w:rPr>
    </w:pPr>
    <w:r w:rsidRPr="000B2B43">
      <w:rPr>
        <w:color w:val="808080"/>
        <w:sz w:val="20"/>
        <w:szCs w:val="20"/>
        <w:lang w:val="de-DE"/>
      </w:rPr>
      <w:t>mobil 602704433, 608666444</w:t>
    </w:r>
    <w:r w:rsidRPr="000B2B43">
      <w:rPr>
        <w:color w:val="808080"/>
        <w:sz w:val="20"/>
        <w:szCs w:val="20"/>
        <w:lang w:val="de-DE"/>
      </w:rPr>
      <w:br/>
      <w:t>e</w:t>
    </w:r>
    <w:r w:rsidRPr="000B2B43">
      <w:rPr>
        <w:color w:val="808080" w:themeColor="background1" w:themeShade="80"/>
        <w:sz w:val="20"/>
        <w:szCs w:val="20"/>
        <w:lang w:val="de-DE"/>
      </w:rPr>
      <w:t>-mail: info@kozumplik.com</w:t>
    </w:r>
  </w:p>
  <w:p w14:paraId="475C51A0" w14:textId="77777777" w:rsidR="005F4811" w:rsidRPr="000B2B43" w:rsidRDefault="005F4811" w:rsidP="005F4811">
    <w:pPr>
      <w:jc w:val="right"/>
      <w:rPr>
        <w:color w:val="808080" w:themeColor="background1" w:themeShade="80"/>
        <w:sz w:val="20"/>
        <w:szCs w:val="20"/>
      </w:rPr>
    </w:pPr>
    <w:r w:rsidRPr="000B2B43">
      <w:rPr>
        <w:color w:val="808080" w:themeColor="background1" w:themeShade="80"/>
        <w:sz w:val="20"/>
        <w:szCs w:val="20"/>
      </w:rPr>
      <w:t>WEB: www.kozumplik.com</w:t>
    </w:r>
  </w:p>
  <w:p w14:paraId="15D88089" w14:textId="77777777" w:rsidR="00F356EA" w:rsidRDefault="00F356E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5DB384" w14:textId="77777777" w:rsidR="0047428A" w:rsidRDefault="0047428A">
      <w:r>
        <w:separator/>
      </w:r>
    </w:p>
  </w:footnote>
  <w:footnote w:type="continuationSeparator" w:id="0">
    <w:p w14:paraId="4665E1D0" w14:textId="77777777" w:rsidR="0047428A" w:rsidRDefault="004742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C4AEB1" w14:textId="18590066" w:rsidR="00F356EA" w:rsidRDefault="00F356EA" w:rsidP="003E2F5E">
    <w:pPr>
      <w:pStyle w:val="Prosttext"/>
      <w:ind w:left="4962" w:hanging="709"/>
      <w:rPr>
        <w:rFonts w:ascii="Times New Roman" w:hAnsi="Times New Roman"/>
        <w:b/>
        <w:i/>
        <w:color w:val="7F7F7F" w:themeColor="text1" w:themeTint="80"/>
        <w:sz w:val="18"/>
        <w:szCs w:val="18"/>
      </w:rPr>
    </w:pPr>
    <w:r w:rsidRPr="005123D6">
      <w:rPr>
        <w:rFonts w:ascii="Times New Roman" w:hAnsi="Times New Roman"/>
        <w:b/>
        <w:i/>
        <w:color w:val="7F7F7F" w:themeColor="text1" w:themeTint="80"/>
        <w:sz w:val="16"/>
        <w:szCs w:val="16"/>
      </w:rPr>
      <w:t>Stavba:</w:t>
    </w:r>
    <w:r w:rsidRPr="005123D6">
      <w:rPr>
        <w:rFonts w:ascii="Times New Roman" w:hAnsi="Times New Roman"/>
        <w:color w:val="7F7F7F" w:themeColor="text1" w:themeTint="80"/>
        <w:sz w:val="18"/>
        <w:szCs w:val="18"/>
      </w:rPr>
      <w:t xml:space="preserve"> </w:t>
    </w:r>
    <w:r>
      <w:rPr>
        <w:rFonts w:ascii="Times New Roman" w:hAnsi="Times New Roman"/>
        <w:color w:val="7F7F7F" w:themeColor="text1" w:themeTint="80"/>
        <w:sz w:val="18"/>
        <w:szCs w:val="18"/>
      </w:rPr>
      <w:tab/>
    </w:r>
    <w:r w:rsidRPr="005123D6">
      <w:rPr>
        <w:rFonts w:ascii="Times New Roman" w:hAnsi="Times New Roman"/>
        <w:b/>
        <w:i/>
        <w:color w:val="7F7F7F" w:themeColor="text1" w:themeTint="80"/>
        <w:sz w:val="18"/>
        <w:szCs w:val="18"/>
      </w:rPr>
      <w:t>Vzdělávací centrum U Floriánka 57</w:t>
    </w:r>
    <w:r w:rsidR="003E2F5E">
      <w:rPr>
        <w:rFonts w:ascii="Times New Roman" w:hAnsi="Times New Roman"/>
        <w:b/>
        <w:i/>
        <w:color w:val="7F7F7F" w:themeColor="text1" w:themeTint="80"/>
        <w:sz w:val="18"/>
        <w:szCs w:val="18"/>
      </w:rPr>
      <w:t>, VRANOVICE</w:t>
    </w:r>
  </w:p>
  <w:p w14:paraId="32D9E1BB" w14:textId="28BA7B07" w:rsidR="003E2F5E" w:rsidRPr="005123D6" w:rsidRDefault="007644C7" w:rsidP="003E2F5E">
    <w:pPr>
      <w:pStyle w:val="Prosttext"/>
      <w:spacing w:after="60"/>
      <w:ind w:firstLine="4962"/>
      <w:rPr>
        <w:rFonts w:ascii="Times New Roman" w:hAnsi="Times New Roman"/>
        <w:b/>
        <w:i/>
        <w:color w:val="7F7F7F" w:themeColor="text1" w:themeTint="80"/>
        <w:sz w:val="18"/>
        <w:szCs w:val="18"/>
      </w:rPr>
    </w:pPr>
    <w:r>
      <w:rPr>
        <w:rFonts w:ascii="Times New Roman" w:hAnsi="Times New Roman"/>
        <w:b/>
        <w:i/>
        <w:color w:val="7F7F7F" w:themeColor="text1" w:themeTint="80"/>
        <w:sz w:val="18"/>
        <w:szCs w:val="18"/>
      </w:rPr>
      <w:t>2</w:t>
    </w:r>
    <w:r w:rsidR="003E2F5E" w:rsidRPr="003E2F5E">
      <w:rPr>
        <w:rFonts w:ascii="Times New Roman" w:hAnsi="Times New Roman"/>
        <w:b/>
        <w:i/>
        <w:color w:val="7F7F7F" w:themeColor="text1" w:themeTint="80"/>
        <w:sz w:val="18"/>
        <w:szCs w:val="18"/>
      </w:rPr>
      <w:t>.</w:t>
    </w:r>
    <w:r w:rsidR="003E2F5E">
      <w:rPr>
        <w:rFonts w:ascii="Times New Roman" w:hAnsi="Times New Roman"/>
        <w:b/>
        <w:i/>
        <w:color w:val="7F7F7F" w:themeColor="text1" w:themeTint="80"/>
        <w:sz w:val="18"/>
        <w:szCs w:val="18"/>
      </w:rPr>
      <w:t xml:space="preserve"> etapa </w:t>
    </w:r>
    <w:r>
      <w:rPr>
        <w:rFonts w:ascii="Times New Roman" w:hAnsi="Times New Roman"/>
        <w:b/>
        <w:i/>
        <w:color w:val="7F7F7F" w:themeColor="text1" w:themeTint="80"/>
        <w:sz w:val="18"/>
        <w:szCs w:val="18"/>
      </w:rPr>
      <w:t>STAVEBNÍ ÚPRAVY</w:t>
    </w:r>
  </w:p>
  <w:p w14:paraId="1F6E765F" w14:textId="77777777" w:rsidR="00F356EA" w:rsidRPr="005123D6" w:rsidRDefault="00F356EA" w:rsidP="003E2F5E">
    <w:pPr>
      <w:spacing w:after="60"/>
      <w:ind w:left="4962" w:hanging="709"/>
      <w:rPr>
        <w:b/>
        <w:i/>
        <w:color w:val="7F7F7F" w:themeColor="text1" w:themeTint="80"/>
        <w:sz w:val="18"/>
        <w:szCs w:val="18"/>
      </w:rPr>
    </w:pPr>
    <w:r w:rsidRPr="005123D6">
      <w:rPr>
        <w:b/>
        <w:i/>
        <w:color w:val="7F7F7F" w:themeColor="text1" w:themeTint="80"/>
        <w:sz w:val="16"/>
        <w:szCs w:val="16"/>
      </w:rPr>
      <w:t>Investor:</w:t>
    </w:r>
    <w:r>
      <w:rPr>
        <w:b/>
        <w:i/>
        <w:color w:val="7F7F7F" w:themeColor="text1" w:themeTint="80"/>
        <w:sz w:val="18"/>
        <w:szCs w:val="18"/>
      </w:rPr>
      <w:tab/>
    </w:r>
    <w:r w:rsidRPr="005123D6">
      <w:rPr>
        <w:b/>
        <w:i/>
        <w:color w:val="7F7F7F" w:themeColor="text1" w:themeTint="80"/>
        <w:sz w:val="18"/>
        <w:szCs w:val="18"/>
      </w:rPr>
      <w:t xml:space="preserve">Obec Vranovice, Školní 1, VRANOVICE, 691 25 </w:t>
    </w:r>
  </w:p>
  <w:p w14:paraId="6BBFEB95" w14:textId="77777777" w:rsidR="00F356EA" w:rsidRDefault="00F356EA" w:rsidP="003E2F5E">
    <w:pPr>
      <w:ind w:left="4962" w:hanging="709"/>
      <w:rPr>
        <w:b/>
        <w:i/>
        <w:color w:val="7F7F7F" w:themeColor="text1" w:themeTint="80"/>
        <w:sz w:val="16"/>
        <w:szCs w:val="16"/>
      </w:rPr>
    </w:pPr>
    <w:r w:rsidRPr="005123D6">
      <w:rPr>
        <w:b/>
        <w:i/>
        <w:color w:val="7F7F7F" w:themeColor="text1" w:themeTint="80"/>
        <w:sz w:val="16"/>
        <w:szCs w:val="16"/>
      </w:rPr>
      <w:t>Část:</w:t>
    </w:r>
    <w:r>
      <w:rPr>
        <w:b/>
        <w:i/>
        <w:color w:val="7F7F7F" w:themeColor="text1" w:themeTint="80"/>
        <w:sz w:val="16"/>
        <w:szCs w:val="16"/>
      </w:rPr>
      <w:tab/>
    </w:r>
    <w:r w:rsidRPr="005123D6">
      <w:rPr>
        <w:b/>
        <w:i/>
        <w:color w:val="7F7F7F" w:themeColor="text1" w:themeTint="80"/>
        <w:sz w:val="16"/>
        <w:szCs w:val="16"/>
      </w:rPr>
      <w:t>D.1.4 – Technika prostředí staveb</w:t>
    </w:r>
  </w:p>
  <w:p w14:paraId="3CBDA180" w14:textId="7F80F193" w:rsidR="00F356EA" w:rsidRPr="007B00A9" w:rsidRDefault="00F356EA" w:rsidP="003E2F5E">
    <w:pPr>
      <w:ind w:left="5245" w:hanging="283"/>
      <w:rPr>
        <w:b/>
        <w:i/>
        <w:color w:val="7F7F7F"/>
        <w:sz w:val="16"/>
        <w:szCs w:val="16"/>
      </w:rPr>
    </w:pPr>
    <w:r w:rsidRPr="005123D6">
      <w:rPr>
        <w:b/>
        <w:i/>
        <w:color w:val="7F7F7F" w:themeColor="text1" w:themeTint="80"/>
        <w:sz w:val="16"/>
        <w:szCs w:val="16"/>
      </w:rPr>
      <w:t>D.1.4.</w:t>
    </w:r>
    <w:r w:rsidR="00076E9B">
      <w:rPr>
        <w:b/>
        <w:i/>
        <w:color w:val="7F7F7F" w:themeColor="text1" w:themeTint="80"/>
        <w:sz w:val="16"/>
        <w:szCs w:val="16"/>
      </w:rPr>
      <w:t>8</w:t>
    </w:r>
    <w:r w:rsidRPr="005123D6">
      <w:rPr>
        <w:b/>
        <w:i/>
        <w:color w:val="7F7F7F" w:themeColor="text1" w:themeTint="80"/>
        <w:sz w:val="16"/>
        <w:szCs w:val="16"/>
      </w:rPr>
      <w:t xml:space="preserve"> – </w:t>
    </w:r>
    <w:r>
      <w:rPr>
        <w:b/>
        <w:i/>
        <w:color w:val="7F7F7F" w:themeColor="text1" w:themeTint="80"/>
        <w:sz w:val="16"/>
        <w:szCs w:val="16"/>
      </w:rPr>
      <w:t>Elektronické komunikace</w:t>
    </w:r>
  </w:p>
  <w:p w14:paraId="51E97468" w14:textId="77777777" w:rsidR="00F356EA" w:rsidRPr="007B00A9" w:rsidRDefault="00F356EA" w:rsidP="007B00A9">
    <w:pPr>
      <w:pStyle w:val="Zhlav"/>
      <w:pBdr>
        <w:bottom w:val="single" w:sz="4" w:space="1" w:color="auto"/>
      </w:pBdr>
      <w:rPr>
        <w:b/>
        <w:i/>
        <w:color w:val="7F7F7F"/>
        <w:sz w:val="2"/>
        <w:szCs w:val="2"/>
      </w:rPr>
    </w:pPr>
  </w:p>
  <w:p w14:paraId="04238982" w14:textId="77777777" w:rsidR="00F356EA" w:rsidRDefault="00F356E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956C1"/>
    <w:multiLevelType w:val="multilevel"/>
    <w:tmpl w:val="FA1C9EF0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5B107FA"/>
    <w:multiLevelType w:val="singleLevel"/>
    <w:tmpl w:val="4AB8D0FA"/>
    <w:lvl w:ilvl="0">
      <w:start w:val="1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" w15:restartNumberingAfterBreak="0">
    <w:nsid w:val="064C4119"/>
    <w:multiLevelType w:val="singleLevel"/>
    <w:tmpl w:val="2C868E1C"/>
    <w:lvl w:ilvl="0">
      <w:start w:val="1"/>
      <w:numFmt w:val="bullet"/>
      <w:lvlText w:val="-"/>
      <w:lvlJc w:val="left"/>
      <w:pPr>
        <w:tabs>
          <w:tab w:val="num" w:pos="1305"/>
        </w:tabs>
        <w:ind w:left="1305" w:hanging="360"/>
      </w:pPr>
      <w:rPr>
        <w:rFonts w:hint="default"/>
      </w:rPr>
    </w:lvl>
  </w:abstractNum>
  <w:abstractNum w:abstractNumId="3" w15:restartNumberingAfterBreak="0">
    <w:nsid w:val="081256BE"/>
    <w:multiLevelType w:val="hybridMultilevel"/>
    <w:tmpl w:val="2708E432"/>
    <w:lvl w:ilvl="0" w:tplc="E8582E92">
      <w:start w:val="1"/>
      <w:numFmt w:val="decimal"/>
      <w:lvlText w:val="%1."/>
      <w:lvlJc w:val="left"/>
      <w:pPr>
        <w:ind w:left="4755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5475" w:hanging="360"/>
      </w:pPr>
    </w:lvl>
    <w:lvl w:ilvl="2" w:tplc="0405001B" w:tentative="1">
      <w:start w:val="1"/>
      <w:numFmt w:val="lowerRoman"/>
      <w:lvlText w:val="%3."/>
      <w:lvlJc w:val="right"/>
      <w:pPr>
        <w:ind w:left="6195" w:hanging="180"/>
      </w:pPr>
    </w:lvl>
    <w:lvl w:ilvl="3" w:tplc="0405000F" w:tentative="1">
      <w:start w:val="1"/>
      <w:numFmt w:val="decimal"/>
      <w:lvlText w:val="%4."/>
      <w:lvlJc w:val="left"/>
      <w:pPr>
        <w:ind w:left="6915" w:hanging="360"/>
      </w:pPr>
    </w:lvl>
    <w:lvl w:ilvl="4" w:tplc="04050019" w:tentative="1">
      <w:start w:val="1"/>
      <w:numFmt w:val="lowerLetter"/>
      <w:lvlText w:val="%5."/>
      <w:lvlJc w:val="left"/>
      <w:pPr>
        <w:ind w:left="7635" w:hanging="360"/>
      </w:pPr>
    </w:lvl>
    <w:lvl w:ilvl="5" w:tplc="0405001B" w:tentative="1">
      <w:start w:val="1"/>
      <w:numFmt w:val="lowerRoman"/>
      <w:lvlText w:val="%6."/>
      <w:lvlJc w:val="right"/>
      <w:pPr>
        <w:ind w:left="8355" w:hanging="180"/>
      </w:pPr>
    </w:lvl>
    <w:lvl w:ilvl="6" w:tplc="0405000F" w:tentative="1">
      <w:start w:val="1"/>
      <w:numFmt w:val="decimal"/>
      <w:lvlText w:val="%7."/>
      <w:lvlJc w:val="left"/>
      <w:pPr>
        <w:ind w:left="9075" w:hanging="360"/>
      </w:pPr>
    </w:lvl>
    <w:lvl w:ilvl="7" w:tplc="04050019" w:tentative="1">
      <w:start w:val="1"/>
      <w:numFmt w:val="lowerLetter"/>
      <w:lvlText w:val="%8."/>
      <w:lvlJc w:val="left"/>
      <w:pPr>
        <w:ind w:left="9795" w:hanging="360"/>
      </w:pPr>
    </w:lvl>
    <w:lvl w:ilvl="8" w:tplc="0405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4" w15:restartNumberingAfterBreak="0">
    <w:nsid w:val="0AB902F8"/>
    <w:multiLevelType w:val="hybridMultilevel"/>
    <w:tmpl w:val="2E68AF48"/>
    <w:lvl w:ilvl="0" w:tplc="0405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AE109A1"/>
    <w:multiLevelType w:val="singleLevel"/>
    <w:tmpl w:val="13608ACE"/>
    <w:lvl w:ilvl="0">
      <w:start w:val="7"/>
      <w:numFmt w:val="lowerLetter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 w15:restartNumberingAfterBreak="0">
    <w:nsid w:val="15FD2E9E"/>
    <w:multiLevelType w:val="hybridMultilevel"/>
    <w:tmpl w:val="91D075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A7386"/>
    <w:multiLevelType w:val="hybridMultilevel"/>
    <w:tmpl w:val="5AE8F4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B170B"/>
    <w:multiLevelType w:val="multilevel"/>
    <w:tmpl w:val="C060CB3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1D3B168F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D476660"/>
    <w:multiLevelType w:val="singleLevel"/>
    <w:tmpl w:val="8812909E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1" w15:restartNumberingAfterBreak="0">
    <w:nsid w:val="1DE21F95"/>
    <w:multiLevelType w:val="singleLevel"/>
    <w:tmpl w:val="AF828942"/>
    <w:lvl w:ilvl="0">
      <w:start w:val="1"/>
      <w:numFmt w:val="bullet"/>
      <w:lvlText w:val="-"/>
      <w:lvlJc w:val="left"/>
      <w:pPr>
        <w:tabs>
          <w:tab w:val="num" w:pos="1305"/>
        </w:tabs>
        <w:ind w:left="1305" w:hanging="360"/>
      </w:pPr>
      <w:rPr>
        <w:rFonts w:hint="default"/>
      </w:rPr>
    </w:lvl>
  </w:abstractNum>
  <w:abstractNum w:abstractNumId="12" w15:restartNumberingAfterBreak="0">
    <w:nsid w:val="1F111753"/>
    <w:multiLevelType w:val="hybridMultilevel"/>
    <w:tmpl w:val="69623D98"/>
    <w:lvl w:ilvl="0" w:tplc="714AA18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5A7A8E"/>
    <w:multiLevelType w:val="multilevel"/>
    <w:tmpl w:val="0F7A222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60430DA"/>
    <w:multiLevelType w:val="multilevel"/>
    <w:tmpl w:val="08505072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5" w15:restartNumberingAfterBreak="0">
    <w:nsid w:val="278433E0"/>
    <w:multiLevelType w:val="singleLevel"/>
    <w:tmpl w:val="2E561E84"/>
    <w:lvl w:ilvl="0">
      <w:start w:val="1"/>
      <w:numFmt w:val="bullet"/>
      <w:pStyle w:val="Zna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8416DB8"/>
    <w:multiLevelType w:val="hybridMultilevel"/>
    <w:tmpl w:val="0BE239F8"/>
    <w:lvl w:ilvl="0" w:tplc="713203E0">
      <w:start w:val="1"/>
      <w:numFmt w:val="lowerLetter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7" w15:restartNumberingAfterBreak="0">
    <w:nsid w:val="29857BFE"/>
    <w:multiLevelType w:val="hybridMultilevel"/>
    <w:tmpl w:val="1CA2E2A2"/>
    <w:lvl w:ilvl="0" w:tplc="AC8AB162">
      <w:start w:val="1"/>
      <w:numFmt w:val="bullet"/>
      <w:lvlText w:val="-"/>
      <w:lvlJc w:val="left"/>
      <w:pPr>
        <w:tabs>
          <w:tab w:val="num" w:pos="1686"/>
        </w:tabs>
        <w:ind w:left="1686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8" w15:restartNumberingAfterBreak="0">
    <w:nsid w:val="33003F1B"/>
    <w:multiLevelType w:val="singleLevel"/>
    <w:tmpl w:val="78548C9E"/>
    <w:lvl w:ilvl="0">
      <w:start w:val="2"/>
      <w:numFmt w:val="lowerLetter"/>
      <w:lvlText w:val="%1)"/>
      <w:lvlJc w:val="left"/>
      <w:pPr>
        <w:tabs>
          <w:tab w:val="num" w:pos="1470"/>
        </w:tabs>
        <w:ind w:left="1470" w:hanging="360"/>
      </w:pPr>
      <w:rPr>
        <w:rFonts w:hint="default"/>
      </w:rPr>
    </w:lvl>
  </w:abstractNum>
  <w:abstractNum w:abstractNumId="19" w15:restartNumberingAfterBreak="0">
    <w:nsid w:val="3464157F"/>
    <w:multiLevelType w:val="hybridMultilevel"/>
    <w:tmpl w:val="90E2CE30"/>
    <w:lvl w:ilvl="0" w:tplc="0405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20" w15:restartNumberingAfterBreak="0">
    <w:nsid w:val="373A6C2F"/>
    <w:multiLevelType w:val="multilevel"/>
    <w:tmpl w:val="31A4F04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21" w15:restartNumberingAfterBreak="0">
    <w:nsid w:val="420D3785"/>
    <w:multiLevelType w:val="singleLevel"/>
    <w:tmpl w:val="72EA1B3E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 w15:restartNumberingAfterBreak="0">
    <w:nsid w:val="42266706"/>
    <w:multiLevelType w:val="multilevel"/>
    <w:tmpl w:val="FEF6BD3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88"/>
        </w:tabs>
        <w:ind w:left="1188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3" w15:restartNumberingAfterBreak="0">
    <w:nsid w:val="42B605D7"/>
    <w:multiLevelType w:val="multilevel"/>
    <w:tmpl w:val="3CA85BB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b/>
        <w:sz w:val="28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  <w:b/>
        <w:i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8"/>
      </w:rPr>
    </w:lvl>
  </w:abstractNum>
  <w:abstractNum w:abstractNumId="24" w15:restartNumberingAfterBreak="0">
    <w:nsid w:val="4856565C"/>
    <w:multiLevelType w:val="singleLevel"/>
    <w:tmpl w:val="A01A7078"/>
    <w:lvl w:ilvl="0">
      <w:start w:val="7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5" w15:restartNumberingAfterBreak="0">
    <w:nsid w:val="4CF17CB6"/>
    <w:multiLevelType w:val="hybridMultilevel"/>
    <w:tmpl w:val="E560187C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50993DFE"/>
    <w:multiLevelType w:val="multilevel"/>
    <w:tmpl w:val="C060CB3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553E7AFF"/>
    <w:multiLevelType w:val="multilevel"/>
    <w:tmpl w:val="40429E3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88"/>
        </w:tabs>
        <w:ind w:left="1188" w:hanging="48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8" w15:restartNumberingAfterBreak="0">
    <w:nsid w:val="583F2D0D"/>
    <w:multiLevelType w:val="multilevel"/>
    <w:tmpl w:val="2338618C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5C4E53A8"/>
    <w:multiLevelType w:val="multilevel"/>
    <w:tmpl w:val="3D543E08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48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tabs>
          <w:tab w:val="num" w:pos="1200"/>
        </w:tabs>
        <w:ind w:left="12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  <w:rPr>
        <w:rFonts w:hint="default"/>
        <w:b/>
      </w:rPr>
    </w:lvl>
  </w:abstractNum>
  <w:abstractNum w:abstractNumId="30" w15:restartNumberingAfterBreak="0">
    <w:nsid w:val="5D2A6267"/>
    <w:multiLevelType w:val="multilevel"/>
    <w:tmpl w:val="FEF6BD3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88"/>
        </w:tabs>
        <w:ind w:left="1188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1" w15:restartNumberingAfterBreak="0">
    <w:nsid w:val="5D891B95"/>
    <w:multiLevelType w:val="multilevel"/>
    <w:tmpl w:val="BEB828F8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 w15:restartNumberingAfterBreak="0">
    <w:nsid w:val="5DF4357E"/>
    <w:multiLevelType w:val="multilevel"/>
    <w:tmpl w:val="A800B736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5E0109BE"/>
    <w:multiLevelType w:val="hybridMultilevel"/>
    <w:tmpl w:val="CF8EFFA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E1813AC"/>
    <w:multiLevelType w:val="singleLevel"/>
    <w:tmpl w:val="A0B48A7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</w:rPr>
    </w:lvl>
  </w:abstractNum>
  <w:abstractNum w:abstractNumId="35" w15:restartNumberingAfterBreak="0">
    <w:nsid w:val="66BC7B80"/>
    <w:multiLevelType w:val="multilevel"/>
    <w:tmpl w:val="552AAA84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36" w15:restartNumberingAfterBreak="0">
    <w:nsid w:val="674919E6"/>
    <w:multiLevelType w:val="multilevel"/>
    <w:tmpl w:val="78EED09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8443B1D"/>
    <w:multiLevelType w:val="singleLevel"/>
    <w:tmpl w:val="17A45E8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8" w15:restartNumberingAfterBreak="0">
    <w:nsid w:val="68B23117"/>
    <w:multiLevelType w:val="multilevel"/>
    <w:tmpl w:val="54E2B34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sz w:val="28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sz w:val="28"/>
      </w:rPr>
    </w:lvl>
  </w:abstractNum>
  <w:abstractNum w:abstractNumId="39" w15:restartNumberingAfterBreak="0">
    <w:nsid w:val="69011C65"/>
    <w:multiLevelType w:val="multilevel"/>
    <w:tmpl w:val="B658DB1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9"/>
      <w:numFmt w:val="decimal"/>
      <w:isLgl/>
      <w:lvlText w:val="%1.%2"/>
      <w:lvlJc w:val="left"/>
      <w:pPr>
        <w:tabs>
          <w:tab w:val="num" w:pos="555"/>
        </w:tabs>
        <w:ind w:left="555" w:hanging="55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0" w15:restartNumberingAfterBreak="0">
    <w:nsid w:val="6F9615FA"/>
    <w:multiLevelType w:val="multilevel"/>
    <w:tmpl w:val="40429E3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88"/>
        </w:tabs>
        <w:ind w:left="1188" w:hanging="48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41" w15:restartNumberingAfterBreak="0">
    <w:nsid w:val="707D3E93"/>
    <w:multiLevelType w:val="hybridMultilevel"/>
    <w:tmpl w:val="60528820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CB595D"/>
    <w:multiLevelType w:val="multilevel"/>
    <w:tmpl w:val="40429E3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88"/>
        </w:tabs>
        <w:ind w:left="1188" w:hanging="48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43" w15:restartNumberingAfterBreak="0">
    <w:nsid w:val="773C11AD"/>
    <w:multiLevelType w:val="singleLevel"/>
    <w:tmpl w:val="AC8AB162"/>
    <w:lvl w:ilvl="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44" w15:restartNumberingAfterBreak="0">
    <w:nsid w:val="791275B3"/>
    <w:multiLevelType w:val="multilevel"/>
    <w:tmpl w:val="FEF6BD3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88"/>
        </w:tabs>
        <w:ind w:left="1188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24"/>
  </w:num>
  <w:num w:numId="5">
    <w:abstractNumId w:val="32"/>
  </w:num>
  <w:num w:numId="6">
    <w:abstractNumId w:val="13"/>
  </w:num>
  <w:num w:numId="7">
    <w:abstractNumId w:val="10"/>
  </w:num>
  <w:num w:numId="8">
    <w:abstractNumId w:val="28"/>
  </w:num>
  <w:num w:numId="9">
    <w:abstractNumId w:val="25"/>
  </w:num>
  <w:num w:numId="10">
    <w:abstractNumId w:val="4"/>
  </w:num>
  <w:num w:numId="11">
    <w:abstractNumId w:val="16"/>
  </w:num>
  <w:num w:numId="12">
    <w:abstractNumId w:val="29"/>
  </w:num>
  <w:num w:numId="13">
    <w:abstractNumId w:val="9"/>
  </w:num>
  <w:num w:numId="14">
    <w:abstractNumId w:val="33"/>
  </w:num>
  <w:num w:numId="15">
    <w:abstractNumId w:val="7"/>
  </w:num>
  <w:num w:numId="16">
    <w:abstractNumId w:val="11"/>
  </w:num>
  <w:num w:numId="17">
    <w:abstractNumId w:val="37"/>
  </w:num>
  <w:num w:numId="18">
    <w:abstractNumId w:val="31"/>
  </w:num>
  <w:num w:numId="19">
    <w:abstractNumId w:val="0"/>
  </w:num>
  <w:num w:numId="20">
    <w:abstractNumId w:val="43"/>
  </w:num>
  <w:num w:numId="21">
    <w:abstractNumId w:val="17"/>
  </w:num>
  <w:num w:numId="22">
    <w:abstractNumId w:val="38"/>
  </w:num>
  <w:num w:numId="23">
    <w:abstractNumId w:val="40"/>
  </w:num>
  <w:num w:numId="24">
    <w:abstractNumId w:val="26"/>
  </w:num>
  <w:num w:numId="25">
    <w:abstractNumId w:val="12"/>
  </w:num>
  <w:num w:numId="26">
    <w:abstractNumId w:val="23"/>
  </w:num>
  <w:num w:numId="27">
    <w:abstractNumId w:val="36"/>
  </w:num>
  <w:num w:numId="28">
    <w:abstractNumId w:val="41"/>
  </w:num>
  <w:num w:numId="29">
    <w:abstractNumId w:val="22"/>
  </w:num>
  <w:num w:numId="30">
    <w:abstractNumId w:val="35"/>
  </w:num>
  <w:num w:numId="31">
    <w:abstractNumId w:val="30"/>
  </w:num>
  <w:num w:numId="32">
    <w:abstractNumId w:val="42"/>
  </w:num>
  <w:num w:numId="33">
    <w:abstractNumId w:val="44"/>
  </w:num>
  <w:num w:numId="34">
    <w:abstractNumId w:val="27"/>
  </w:num>
  <w:num w:numId="35">
    <w:abstractNumId w:val="20"/>
  </w:num>
  <w:num w:numId="36">
    <w:abstractNumId w:val="34"/>
  </w:num>
  <w:num w:numId="37">
    <w:abstractNumId w:val="18"/>
  </w:num>
  <w:num w:numId="38">
    <w:abstractNumId w:val="1"/>
  </w:num>
  <w:num w:numId="39">
    <w:abstractNumId w:val="14"/>
  </w:num>
  <w:num w:numId="40">
    <w:abstractNumId w:val="39"/>
  </w:num>
  <w:num w:numId="41">
    <w:abstractNumId w:val="3"/>
  </w:num>
  <w:num w:numId="42">
    <w:abstractNumId w:val="6"/>
  </w:num>
  <w:num w:numId="43">
    <w:abstractNumId w:val="8"/>
  </w:num>
  <w:num w:numId="44">
    <w:abstractNumId w:val="5"/>
  </w:num>
  <w:num w:numId="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7C5"/>
    <w:rsid w:val="000078F2"/>
    <w:rsid w:val="00013D10"/>
    <w:rsid w:val="00016574"/>
    <w:rsid w:val="000219E9"/>
    <w:rsid w:val="00024E41"/>
    <w:rsid w:val="00036E70"/>
    <w:rsid w:val="00067C11"/>
    <w:rsid w:val="00076E9B"/>
    <w:rsid w:val="00084BF6"/>
    <w:rsid w:val="00091E04"/>
    <w:rsid w:val="0009659F"/>
    <w:rsid w:val="000A7245"/>
    <w:rsid w:val="000C128E"/>
    <w:rsid w:val="000D02FA"/>
    <w:rsid w:val="000D229A"/>
    <w:rsid w:val="00100C6D"/>
    <w:rsid w:val="00116025"/>
    <w:rsid w:val="001301D1"/>
    <w:rsid w:val="00131C9A"/>
    <w:rsid w:val="00137C7F"/>
    <w:rsid w:val="00150DF3"/>
    <w:rsid w:val="00160361"/>
    <w:rsid w:val="0017381E"/>
    <w:rsid w:val="001977D8"/>
    <w:rsid w:val="001B489B"/>
    <w:rsid w:val="001F4F56"/>
    <w:rsid w:val="00211A6A"/>
    <w:rsid w:val="002207C5"/>
    <w:rsid w:val="00226D44"/>
    <w:rsid w:val="002728C7"/>
    <w:rsid w:val="00276FD0"/>
    <w:rsid w:val="002A5477"/>
    <w:rsid w:val="002B5AED"/>
    <w:rsid w:val="002D49A0"/>
    <w:rsid w:val="002F3044"/>
    <w:rsid w:val="003108CE"/>
    <w:rsid w:val="003378CB"/>
    <w:rsid w:val="00366FE1"/>
    <w:rsid w:val="00376698"/>
    <w:rsid w:val="003811FB"/>
    <w:rsid w:val="0038224F"/>
    <w:rsid w:val="0038323F"/>
    <w:rsid w:val="0039017C"/>
    <w:rsid w:val="003A7508"/>
    <w:rsid w:val="003A7C73"/>
    <w:rsid w:val="003C47A9"/>
    <w:rsid w:val="003E2F5E"/>
    <w:rsid w:val="0040386C"/>
    <w:rsid w:val="00412A7C"/>
    <w:rsid w:val="00441964"/>
    <w:rsid w:val="00470967"/>
    <w:rsid w:val="0047428A"/>
    <w:rsid w:val="00497DDC"/>
    <w:rsid w:val="004A5454"/>
    <w:rsid w:val="004B50C2"/>
    <w:rsid w:val="004C1AD4"/>
    <w:rsid w:val="004E14FB"/>
    <w:rsid w:val="004E479B"/>
    <w:rsid w:val="004E5EAC"/>
    <w:rsid w:val="004F492C"/>
    <w:rsid w:val="00531746"/>
    <w:rsid w:val="0053790E"/>
    <w:rsid w:val="005B2AD8"/>
    <w:rsid w:val="005C26C9"/>
    <w:rsid w:val="005E4614"/>
    <w:rsid w:val="005F4811"/>
    <w:rsid w:val="00611102"/>
    <w:rsid w:val="00630AF7"/>
    <w:rsid w:val="00641142"/>
    <w:rsid w:val="00654029"/>
    <w:rsid w:val="006604E3"/>
    <w:rsid w:val="00670225"/>
    <w:rsid w:val="0068737B"/>
    <w:rsid w:val="0069708F"/>
    <w:rsid w:val="006B57AB"/>
    <w:rsid w:val="006C549A"/>
    <w:rsid w:val="006D2F6B"/>
    <w:rsid w:val="006F0798"/>
    <w:rsid w:val="00701B78"/>
    <w:rsid w:val="00704A93"/>
    <w:rsid w:val="00715922"/>
    <w:rsid w:val="00750372"/>
    <w:rsid w:val="00750D38"/>
    <w:rsid w:val="007644C7"/>
    <w:rsid w:val="00782122"/>
    <w:rsid w:val="007B00A9"/>
    <w:rsid w:val="007B3925"/>
    <w:rsid w:val="007B4A9A"/>
    <w:rsid w:val="007C5ED3"/>
    <w:rsid w:val="007F6099"/>
    <w:rsid w:val="00810731"/>
    <w:rsid w:val="00822E57"/>
    <w:rsid w:val="00835C12"/>
    <w:rsid w:val="008A0F14"/>
    <w:rsid w:val="008A1CCB"/>
    <w:rsid w:val="008A4012"/>
    <w:rsid w:val="008A5195"/>
    <w:rsid w:val="008B0415"/>
    <w:rsid w:val="008B6D4B"/>
    <w:rsid w:val="008D5F05"/>
    <w:rsid w:val="008F3452"/>
    <w:rsid w:val="0090324A"/>
    <w:rsid w:val="009110CE"/>
    <w:rsid w:val="00930DD6"/>
    <w:rsid w:val="009435F7"/>
    <w:rsid w:val="00972220"/>
    <w:rsid w:val="0098111B"/>
    <w:rsid w:val="009A7151"/>
    <w:rsid w:val="009C36BE"/>
    <w:rsid w:val="009D127F"/>
    <w:rsid w:val="009D3697"/>
    <w:rsid w:val="009D3FA4"/>
    <w:rsid w:val="009F7E72"/>
    <w:rsid w:val="00A02B49"/>
    <w:rsid w:val="00A1124C"/>
    <w:rsid w:val="00A14635"/>
    <w:rsid w:val="00A45921"/>
    <w:rsid w:val="00A765C6"/>
    <w:rsid w:val="00A948BE"/>
    <w:rsid w:val="00AA73FB"/>
    <w:rsid w:val="00AB5757"/>
    <w:rsid w:val="00AC68B3"/>
    <w:rsid w:val="00AF4A3C"/>
    <w:rsid w:val="00B2296F"/>
    <w:rsid w:val="00B36FE3"/>
    <w:rsid w:val="00B45AC6"/>
    <w:rsid w:val="00B5633E"/>
    <w:rsid w:val="00B773FC"/>
    <w:rsid w:val="00B8376A"/>
    <w:rsid w:val="00B859E9"/>
    <w:rsid w:val="00B952A4"/>
    <w:rsid w:val="00B9664A"/>
    <w:rsid w:val="00BA394F"/>
    <w:rsid w:val="00BD1BBF"/>
    <w:rsid w:val="00C04A0F"/>
    <w:rsid w:val="00C04E5B"/>
    <w:rsid w:val="00C1586B"/>
    <w:rsid w:val="00C269C6"/>
    <w:rsid w:val="00C42EBB"/>
    <w:rsid w:val="00C636E9"/>
    <w:rsid w:val="00C80F9C"/>
    <w:rsid w:val="00C9164C"/>
    <w:rsid w:val="00CB3843"/>
    <w:rsid w:val="00CC6C00"/>
    <w:rsid w:val="00CF6EB2"/>
    <w:rsid w:val="00D04563"/>
    <w:rsid w:val="00D0617D"/>
    <w:rsid w:val="00D25191"/>
    <w:rsid w:val="00D30C6E"/>
    <w:rsid w:val="00D33137"/>
    <w:rsid w:val="00D334C6"/>
    <w:rsid w:val="00D35F70"/>
    <w:rsid w:val="00D37836"/>
    <w:rsid w:val="00D6152B"/>
    <w:rsid w:val="00D65E8D"/>
    <w:rsid w:val="00D67041"/>
    <w:rsid w:val="00D75446"/>
    <w:rsid w:val="00D824C8"/>
    <w:rsid w:val="00D90910"/>
    <w:rsid w:val="00DA4F44"/>
    <w:rsid w:val="00DB5798"/>
    <w:rsid w:val="00DB6966"/>
    <w:rsid w:val="00DE1BF3"/>
    <w:rsid w:val="00DF1F49"/>
    <w:rsid w:val="00DF6E15"/>
    <w:rsid w:val="00E35AAC"/>
    <w:rsid w:val="00E36374"/>
    <w:rsid w:val="00E45A4B"/>
    <w:rsid w:val="00E51481"/>
    <w:rsid w:val="00E62FF4"/>
    <w:rsid w:val="00E912FF"/>
    <w:rsid w:val="00E95021"/>
    <w:rsid w:val="00E95679"/>
    <w:rsid w:val="00EA4707"/>
    <w:rsid w:val="00EA7738"/>
    <w:rsid w:val="00EF0DE4"/>
    <w:rsid w:val="00EF2B06"/>
    <w:rsid w:val="00EF442F"/>
    <w:rsid w:val="00F05399"/>
    <w:rsid w:val="00F22804"/>
    <w:rsid w:val="00F228F4"/>
    <w:rsid w:val="00F23292"/>
    <w:rsid w:val="00F336F4"/>
    <w:rsid w:val="00F356EA"/>
    <w:rsid w:val="00F65B1E"/>
    <w:rsid w:val="00F71FDB"/>
    <w:rsid w:val="00F76144"/>
    <w:rsid w:val="00F82C59"/>
    <w:rsid w:val="00F85FB7"/>
    <w:rsid w:val="00FA0754"/>
    <w:rsid w:val="00FB56A7"/>
    <w:rsid w:val="00FD6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7889"/>
    <o:shapelayout v:ext="edit">
      <o:idmap v:ext="edit" data="1"/>
    </o:shapelayout>
  </w:shapeDefaults>
  <w:decimalSymbol w:val=","/>
  <w:listSeparator w:val=";"/>
  <w14:docId w14:val="46C4EF6C"/>
  <w15:chartTrackingRefBased/>
  <w15:docId w15:val="{D676AA07-87D5-45E7-8EB7-E2E98AE67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/>
      <w:b/>
      <w:bCs/>
      <w:i/>
      <w:iCs/>
      <w:sz w:val="20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tabs>
        <w:tab w:val="left" w:pos="1440"/>
      </w:tabs>
      <w:autoSpaceDE w:val="0"/>
      <w:autoSpaceDN w:val="0"/>
      <w:adjustRightInd w:val="0"/>
      <w:ind w:left="510"/>
      <w:jc w:val="both"/>
      <w:outlineLvl w:val="3"/>
    </w:pPr>
    <w:rPr>
      <w:rFonts w:ascii="Arial" w:hAnsi="Arial"/>
      <w:b/>
      <w:color w:val="000000"/>
      <w:sz w:val="20"/>
      <w:szCs w:val="20"/>
    </w:rPr>
  </w:style>
  <w:style w:type="paragraph" w:styleId="Nadpis5">
    <w:name w:val="heading 5"/>
    <w:basedOn w:val="Normln"/>
    <w:next w:val="Normln"/>
    <w:qFormat/>
    <w:pPr>
      <w:keepNext/>
      <w:tabs>
        <w:tab w:val="left" w:pos="1440"/>
      </w:tabs>
      <w:autoSpaceDE w:val="0"/>
      <w:autoSpaceDN w:val="0"/>
      <w:adjustRightInd w:val="0"/>
      <w:ind w:left="870"/>
      <w:jc w:val="both"/>
      <w:outlineLvl w:val="4"/>
    </w:pPr>
    <w:rPr>
      <w:rFonts w:ascii="Arial" w:hAnsi="Arial"/>
      <w:i/>
      <w:iCs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rPr>
      <w:rFonts w:ascii="Arial" w:hAnsi="Arial"/>
      <w:i/>
      <w:iCs/>
      <w:sz w:val="20"/>
      <w:szCs w:val="14"/>
    </w:rPr>
  </w:style>
  <w:style w:type="paragraph" w:styleId="Zkladntextodsazen">
    <w:name w:val="Body Text Indent"/>
    <w:basedOn w:val="Normln"/>
    <w:pPr>
      <w:tabs>
        <w:tab w:val="left" w:pos="1440"/>
      </w:tabs>
      <w:autoSpaceDE w:val="0"/>
      <w:autoSpaceDN w:val="0"/>
      <w:adjustRightInd w:val="0"/>
      <w:ind w:left="870"/>
      <w:jc w:val="both"/>
    </w:pPr>
    <w:rPr>
      <w:rFonts w:ascii="Arial" w:hAnsi="Arial"/>
      <w:color w:val="000000"/>
      <w:sz w:val="20"/>
      <w:szCs w:val="20"/>
    </w:rPr>
  </w:style>
  <w:style w:type="paragraph" w:styleId="Zkladntextodsazen2">
    <w:name w:val="Body Text Indent 2"/>
    <w:basedOn w:val="Normln"/>
    <w:pPr>
      <w:tabs>
        <w:tab w:val="left" w:pos="1440"/>
      </w:tabs>
      <w:autoSpaceDE w:val="0"/>
      <w:autoSpaceDN w:val="0"/>
      <w:adjustRightInd w:val="0"/>
      <w:ind w:left="510"/>
      <w:jc w:val="both"/>
    </w:pPr>
    <w:rPr>
      <w:rFonts w:ascii="Arial" w:hAnsi="Arial"/>
      <w:color w:val="000000"/>
      <w:sz w:val="20"/>
      <w:szCs w:val="20"/>
      <w:u w:val="single"/>
      <w:lang w:eastAsia="en-US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Znaka">
    <w:name w:val="Značka"/>
    <w:rsid w:val="00EF442F"/>
    <w:pPr>
      <w:numPr>
        <w:numId w:val="2"/>
      </w:numPr>
      <w:spacing w:before="60" w:after="60"/>
      <w:jc w:val="both"/>
    </w:pPr>
    <w:rPr>
      <w:rFonts w:ascii="Arial" w:hAnsi="Arial"/>
      <w:color w:val="000000"/>
      <w:sz w:val="22"/>
    </w:rPr>
  </w:style>
  <w:style w:type="paragraph" w:styleId="Titulek">
    <w:name w:val="caption"/>
    <w:basedOn w:val="Normln"/>
    <w:next w:val="Normln"/>
    <w:qFormat/>
    <w:rsid w:val="00EF442F"/>
    <w:pPr>
      <w:keepNext/>
      <w:spacing w:before="120" w:after="120"/>
    </w:pPr>
    <w:rPr>
      <w:b/>
      <w:bCs/>
      <w:sz w:val="20"/>
      <w:szCs w:val="20"/>
    </w:rPr>
  </w:style>
  <w:style w:type="paragraph" w:customStyle="1" w:styleId="Normal1">
    <w:name w:val="Normal1"/>
    <w:rsid w:val="00EF442F"/>
    <w:pPr>
      <w:tabs>
        <w:tab w:val="left" w:pos="680"/>
      </w:tabs>
      <w:suppressAutoHyphens/>
      <w:spacing w:before="240" w:after="120"/>
      <w:jc w:val="both"/>
    </w:pPr>
    <w:rPr>
      <w:kern w:val="16"/>
      <w:sz w:val="24"/>
    </w:rPr>
  </w:style>
  <w:style w:type="paragraph" w:customStyle="1" w:styleId="Normlnprvnodstavec">
    <w:name w:val="Normální_první odstavec"/>
    <w:basedOn w:val="Normln"/>
    <w:rsid w:val="00EF442F"/>
    <w:pPr>
      <w:spacing w:before="120"/>
      <w:ind w:firstLine="340"/>
      <w:jc w:val="both"/>
    </w:pPr>
    <w:rPr>
      <w:szCs w:val="20"/>
    </w:rPr>
  </w:style>
  <w:style w:type="paragraph" w:customStyle="1" w:styleId="BodyText21">
    <w:name w:val="Body Text 21"/>
    <w:basedOn w:val="Normln"/>
    <w:rsid w:val="00EF442F"/>
    <w:pPr>
      <w:widowControl w:val="0"/>
      <w:spacing w:before="120"/>
      <w:ind w:firstLine="340"/>
      <w:jc w:val="both"/>
    </w:pPr>
    <w:rPr>
      <w:snapToGrid w:val="0"/>
    </w:rPr>
  </w:style>
  <w:style w:type="paragraph" w:styleId="Prosttext">
    <w:name w:val="Plain Text"/>
    <w:basedOn w:val="Normln"/>
    <w:link w:val="ProsttextChar"/>
    <w:rsid w:val="00E912FF"/>
    <w:rPr>
      <w:rFonts w:ascii="Courier New" w:hAnsi="Courier New"/>
      <w:sz w:val="20"/>
      <w:szCs w:val="20"/>
    </w:rPr>
  </w:style>
  <w:style w:type="character" w:styleId="Siln">
    <w:name w:val="Strong"/>
    <w:qFormat/>
    <w:rsid w:val="00F22804"/>
    <w:rPr>
      <w:b/>
      <w:bCs/>
    </w:rPr>
  </w:style>
  <w:style w:type="paragraph" w:customStyle="1" w:styleId="TextMar">
    <w:name w:val="TextMar"/>
    <w:basedOn w:val="Normln"/>
    <w:rsid w:val="00F22804"/>
    <w:pPr>
      <w:spacing w:after="120"/>
      <w:ind w:firstLine="709"/>
    </w:pPr>
    <w:rPr>
      <w:rFonts w:ascii="Arial" w:hAnsi="Arial"/>
      <w:sz w:val="20"/>
      <w:szCs w:val="20"/>
    </w:rPr>
  </w:style>
  <w:style w:type="paragraph" w:customStyle="1" w:styleId="Import5">
    <w:name w:val="Import 5"/>
    <w:basedOn w:val="Normln"/>
    <w:rsid w:val="000078F2"/>
    <w:pPr>
      <w:widowControl w:val="0"/>
    </w:pPr>
    <w:rPr>
      <w:rFonts w:ascii="Courier New" w:hAnsi="Courier New"/>
      <w:szCs w:val="20"/>
    </w:rPr>
  </w:style>
  <w:style w:type="character" w:customStyle="1" w:styleId="ZhlavChar">
    <w:name w:val="Záhlaví Char"/>
    <w:link w:val="Zhlav"/>
    <w:rsid w:val="007B00A9"/>
    <w:rPr>
      <w:sz w:val="24"/>
      <w:szCs w:val="24"/>
    </w:rPr>
  </w:style>
  <w:style w:type="character" w:customStyle="1" w:styleId="ProsttextChar">
    <w:name w:val="Prostý text Char"/>
    <w:link w:val="Prosttext"/>
    <w:rsid w:val="007B00A9"/>
    <w:rPr>
      <w:rFonts w:ascii="Courier New" w:hAnsi="Courier New"/>
    </w:rPr>
  </w:style>
  <w:style w:type="paragraph" w:customStyle="1" w:styleId="Zkladntext0">
    <w:name w:val="_Základní text"/>
    <w:basedOn w:val="Normln"/>
    <w:rsid w:val="007B00A9"/>
    <w:pPr>
      <w:ind w:firstLine="284"/>
      <w:jc w:val="both"/>
    </w:pPr>
    <w:rPr>
      <w:sz w:val="22"/>
      <w:szCs w:val="20"/>
    </w:rPr>
  </w:style>
  <w:style w:type="paragraph" w:customStyle="1" w:styleId="Import4">
    <w:name w:val="Import 4"/>
    <w:basedOn w:val="Normln"/>
    <w:rsid w:val="007B00A9"/>
    <w:pPr>
      <w:widowControl w:val="0"/>
      <w:tabs>
        <w:tab w:val="left" w:pos="3168"/>
      </w:tabs>
    </w:pPr>
    <w:rPr>
      <w:rFonts w:ascii="Courier New" w:hAnsi="Courier New"/>
      <w:szCs w:val="20"/>
    </w:rPr>
  </w:style>
  <w:style w:type="paragraph" w:styleId="Odstavecseseznamem">
    <w:name w:val="List Paragraph"/>
    <w:basedOn w:val="Normln"/>
    <w:uiPriority w:val="34"/>
    <w:qFormat/>
    <w:rsid w:val="007B00A9"/>
    <w:pPr>
      <w:ind w:left="720"/>
      <w:contextualSpacing/>
    </w:pPr>
  </w:style>
  <w:style w:type="table" w:styleId="Mkatabulky">
    <w:name w:val="Table Grid"/>
    <w:basedOn w:val="Normlntabulka"/>
    <w:rsid w:val="007503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8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11</Pages>
  <Words>2404</Words>
  <Characters>14184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A/</vt:lpstr>
    </vt:vector>
  </TitlesOfParts>
  <Company>AID spol. s. r. o.</Company>
  <LinksUpToDate>false</LinksUpToDate>
  <CharactersWithSpaces>16555</CharactersWithSpaces>
  <SharedDoc>false</SharedDoc>
  <HLinks>
    <vt:vector size="24" baseType="variant">
      <vt:variant>
        <vt:i4>6160402</vt:i4>
      </vt:variant>
      <vt:variant>
        <vt:i4>3</vt:i4>
      </vt:variant>
      <vt:variant>
        <vt:i4>0</vt:i4>
      </vt:variant>
      <vt:variant>
        <vt:i4>5</vt:i4>
      </vt:variant>
      <vt:variant>
        <vt:lpwstr>http://www.kozumplik.com/</vt:lpwstr>
      </vt:variant>
      <vt:variant>
        <vt:lpwstr/>
      </vt:variant>
      <vt:variant>
        <vt:i4>6881363</vt:i4>
      </vt:variant>
      <vt:variant>
        <vt:i4>0</vt:i4>
      </vt:variant>
      <vt:variant>
        <vt:i4>0</vt:i4>
      </vt:variant>
      <vt:variant>
        <vt:i4>5</vt:i4>
      </vt:variant>
      <vt:variant>
        <vt:lpwstr>mailto:onfo@kozumplik.com</vt:lpwstr>
      </vt:variant>
      <vt:variant>
        <vt:lpwstr/>
      </vt:variant>
      <vt:variant>
        <vt:i4>6160402</vt:i4>
      </vt:variant>
      <vt:variant>
        <vt:i4>8</vt:i4>
      </vt:variant>
      <vt:variant>
        <vt:i4>0</vt:i4>
      </vt:variant>
      <vt:variant>
        <vt:i4>5</vt:i4>
      </vt:variant>
      <vt:variant>
        <vt:lpwstr>http://www.kozumplik.com/</vt:lpwstr>
      </vt:variant>
      <vt:variant>
        <vt:lpwstr/>
      </vt:variant>
      <vt:variant>
        <vt:i4>7274579</vt:i4>
      </vt:variant>
      <vt:variant>
        <vt:i4>5</vt:i4>
      </vt:variant>
      <vt:variant>
        <vt:i4>0</vt:i4>
      </vt:variant>
      <vt:variant>
        <vt:i4>5</vt:i4>
      </vt:variant>
      <vt:variant>
        <vt:lpwstr>mailto:info@kozumplik.com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</dc:title>
  <dc:subject/>
  <dc:creator>"Ing. Miroslav Kozumplík" &lt;mirek@kozumplik.com&gt;</dc:creator>
  <cp:keywords/>
  <cp:lastModifiedBy>Miroslav Kozumplík</cp:lastModifiedBy>
  <cp:revision>25</cp:revision>
  <cp:lastPrinted>2017-02-07T20:55:00Z</cp:lastPrinted>
  <dcterms:created xsi:type="dcterms:W3CDTF">2014-08-21T17:52:00Z</dcterms:created>
  <dcterms:modified xsi:type="dcterms:W3CDTF">2017-03-18T09:07:00Z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-1462331630</vt:i4>
  </property>
  <property fmtid="{D5CDD505-2E9C-101B-9397-08002B2CF9AE}" pid="3" name="_EmailSubject">
    <vt:lpwstr>zpráva</vt:lpwstr>
  </property>
  <property fmtid="{D5CDD505-2E9C-101B-9397-08002B2CF9AE}" pid="4" name="_AuthorEmail">
    <vt:lpwstr>aid-atelier@volny.cz</vt:lpwstr>
  </property>
  <property fmtid="{D5CDD505-2E9C-101B-9397-08002B2CF9AE}" pid="5" name="_AuthorEmailDisplayName">
    <vt:lpwstr>AID spol s r.o.</vt:lpwstr>
  </property>
  <property fmtid="{D5CDD505-2E9C-101B-9397-08002B2CF9AE}" pid="6" name="_ReviewingToolsShownOnce">
    <vt:lpwstr/>
  </property>
</Properties>
</file>